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A1A9178"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FB4E41">
        <w:rPr>
          <w:rFonts w:ascii="Times New Roman" w:eastAsia="Arial Unicode MS" w:hAnsi="Times New Roman" w:cs="Times New Roman"/>
          <w:b/>
          <w:kern w:val="0"/>
          <w:sz w:val="24"/>
          <w:szCs w:val="24"/>
          <w:lang w:eastAsia="lv-LV"/>
          <w14:ligatures w14:val="none"/>
        </w:rPr>
        <w:t>9</w:t>
      </w:r>
      <w:r w:rsidR="0062357F">
        <w:rPr>
          <w:rFonts w:ascii="Times New Roman" w:eastAsia="Arial Unicode MS" w:hAnsi="Times New Roman" w:cs="Times New Roman"/>
          <w:b/>
          <w:kern w:val="0"/>
          <w:sz w:val="24"/>
          <w:szCs w:val="24"/>
          <w:lang w:eastAsia="lv-LV"/>
          <w14:ligatures w14:val="none"/>
        </w:rPr>
        <w:t>7</w:t>
      </w:r>
    </w:p>
    <w:p w14:paraId="616345F9" w14:textId="4F907F45"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242719">
        <w:rPr>
          <w:rFonts w:ascii="Times New Roman" w:eastAsia="Arial Unicode MS" w:hAnsi="Times New Roman" w:cs="Times New Roman"/>
          <w:kern w:val="0"/>
          <w:sz w:val="24"/>
          <w:szCs w:val="24"/>
          <w:lang w:eastAsia="lv-LV"/>
          <w14:ligatures w14:val="none"/>
        </w:rPr>
        <w:t>3</w:t>
      </w:r>
      <w:r w:rsidR="0062357F">
        <w:rPr>
          <w:rFonts w:ascii="Times New Roman" w:eastAsia="Arial Unicode MS" w:hAnsi="Times New Roman" w:cs="Times New Roman"/>
          <w:kern w:val="0"/>
          <w:sz w:val="24"/>
          <w:szCs w:val="24"/>
          <w:lang w:eastAsia="lv-LV"/>
          <w14:ligatures w14:val="none"/>
        </w:rPr>
        <w:t>5</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79156E5" w14:textId="77777777" w:rsidR="00E73293" w:rsidRPr="00E73293" w:rsidRDefault="00E73293" w:rsidP="00840F1F">
      <w:pPr>
        <w:spacing w:after="0" w:line="240" w:lineRule="auto"/>
        <w:rPr>
          <w:rFonts w:ascii="Times New Roman" w:eastAsia="Times New Roman" w:hAnsi="Times New Roman" w:cs="Times New Roman"/>
          <w:b/>
          <w:bCs/>
          <w:kern w:val="0"/>
          <w:sz w:val="24"/>
          <w:szCs w:val="24"/>
          <w14:ligatures w14:val="none"/>
        </w:rPr>
      </w:pPr>
      <w:bookmarkStart w:id="450" w:name="_Hlk196725757"/>
      <w:bookmarkStart w:id="451" w:name="_Hlk196725550"/>
      <w:bookmarkStart w:id="452" w:name="_Hlk196725159"/>
    </w:p>
    <w:p w14:paraId="6D314DAF" w14:textId="77777777" w:rsidR="0062357F" w:rsidRPr="0062357F" w:rsidRDefault="0062357F" w:rsidP="0062357F">
      <w:pPr>
        <w:spacing w:after="0" w:line="240" w:lineRule="auto"/>
        <w:contextualSpacing/>
        <w:jc w:val="both"/>
        <w:rPr>
          <w:rFonts w:ascii="Times New Roman" w:hAnsi="Times New Roman" w:cs="Times New Roman"/>
          <w:b/>
          <w:bCs/>
          <w:iCs/>
          <w:sz w:val="24"/>
          <w:szCs w:val="24"/>
          <w:lang w:eastAsia="lv-LV" w:bidi="lo-LA"/>
        </w:rPr>
      </w:pPr>
      <w:bookmarkStart w:id="453" w:name="_Hlk135153410"/>
      <w:r w:rsidRPr="0062357F">
        <w:rPr>
          <w:rFonts w:ascii="Times New Roman" w:hAnsi="Times New Roman" w:cs="Times New Roman"/>
          <w:b/>
          <w:iCs/>
          <w:sz w:val="24"/>
          <w:szCs w:val="24"/>
          <w:lang w:eastAsia="lv-LV" w:bidi="lo-LA"/>
        </w:rPr>
        <w:t>Par</w:t>
      </w:r>
      <w:r w:rsidRPr="0062357F">
        <w:rPr>
          <w:rFonts w:ascii="Times New Roman" w:hAnsi="Times New Roman" w:cs="Times New Roman"/>
          <w:b/>
          <w:bCs/>
          <w:iCs/>
          <w:sz w:val="24"/>
          <w:szCs w:val="24"/>
          <w:lang w:eastAsia="lv-LV" w:bidi="lo-LA"/>
        </w:rPr>
        <w:t xml:space="preserve"> Madonas novada pašvaldības komisijas “Pedagoģiski medicīniskā komisija” izveidošanu un tās locekļu iecelšanu amatos</w:t>
      </w:r>
    </w:p>
    <w:p w14:paraId="6181FB7C" w14:textId="77777777" w:rsidR="0062357F" w:rsidRPr="00992AE9" w:rsidRDefault="0062357F" w:rsidP="0062357F">
      <w:pPr>
        <w:spacing w:after="0" w:line="240" w:lineRule="auto"/>
        <w:contextualSpacing/>
        <w:rPr>
          <w:rFonts w:ascii="Times New Roman" w:eastAsia="Calibri" w:hAnsi="Times New Roman" w:cs="Times New Roman"/>
          <w:i/>
          <w:sz w:val="24"/>
          <w:lang w:eastAsia="lv-LV"/>
        </w:rPr>
      </w:pPr>
    </w:p>
    <w:p w14:paraId="5299BE67" w14:textId="77777777" w:rsidR="0062357F" w:rsidRDefault="0062357F" w:rsidP="0062357F">
      <w:pPr>
        <w:spacing w:after="0" w:line="240" w:lineRule="auto"/>
        <w:ind w:firstLine="567"/>
        <w:contextualSpacing/>
        <w:jc w:val="both"/>
        <w:rPr>
          <w:rFonts w:ascii="Times New Roman" w:hAnsi="Times New Roman" w:cs="Times New Roman"/>
          <w:sz w:val="24"/>
          <w:szCs w:val="24"/>
        </w:rPr>
      </w:pPr>
      <w:r w:rsidRPr="003A2344">
        <w:rPr>
          <w:rFonts w:ascii="Times New Roman" w:hAnsi="Times New Roman" w:cs="Times New Roman"/>
          <w:sz w:val="24"/>
          <w:szCs w:val="24"/>
        </w:rPr>
        <w:t xml:space="preserve">Ministru kabineta </w:t>
      </w:r>
      <w:r>
        <w:rPr>
          <w:rFonts w:ascii="Times New Roman" w:hAnsi="Times New Roman" w:cs="Times New Roman"/>
          <w:sz w:val="24"/>
          <w:szCs w:val="24"/>
        </w:rPr>
        <w:t xml:space="preserve">2012. gada 16. oktobra </w:t>
      </w:r>
      <w:r w:rsidRPr="003A2344">
        <w:rPr>
          <w:rFonts w:ascii="Times New Roman" w:hAnsi="Times New Roman" w:cs="Times New Roman"/>
          <w:sz w:val="24"/>
          <w:szCs w:val="24"/>
        </w:rPr>
        <w:t>noteikum</w:t>
      </w:r>
      <w:r>
        <w:rPr>
          <w:rFonts w:ascii="Times New Roman" w:hAnsi="Times New Roman" w:cs="Times New Roman"/>
          <w:sz w:val="24"/>
          <w:szCs w:val="24"/>
        </w:rPr>
        <w:t>u</w:t>
      </w:r>
      <w:r w:rsidRPr="003A2344">
        <w:rPr>
          <w:rFonts w:ascii="Times New Roman" w:hAnsi="Times New Roman" w:cs="Times New Roman"/>
          <w:sz w:val="24"/>
          <w:szCs w:val="24"/>
        </w:rPr>
        <w:t xml:space="preserve"> Nr.</w:t>
      </w:r>
      <w:r>
        <w:rPr>
          <w:rFonts w:ascii="Times New Roman" w:hAnsi="Times New Roman" w:cs="Times New Roman"/>
          <w:sz w:val="24"/>
          <w:szCs w:val="24"/>
        </w:rPr>
        <w:t> </w:t>
      </w:r>
      <w:r w:rsidRPr="003A2344">
        <w:rPr>
          <w:rFonts w:ascii="Times New Roman" w:hAnsi="Times New Roman" w:cs="Times New Roman"/>
          <w:sz w:val="24"/>
          <w:szCs w:val="24"/>
        </w:rPr>
        <w:t>709</w:t>
      </w:r>
      <w:r>
        <w:rPr>
          <w:rFonts w:ascii="Times New Roman" w:hAnsi="Times New Roman" w:cs="Times New Roman"/>
          <w:sz w:val="24"/>
          <w:szCs w:val="24"/>
        </w:rPr>
        <w:t xml:space="preserve"> “</w:t>
      </w:r>
      <w:r w:rsidRPr="003A2344">
        <w:rPr>
          <w:rFonts w:ascii="Times New Roman" w:hAnsi="Times New Roman" w:cs="Times New Roman"/>
          <w:sz w:val="24"/>
          <w:szCs w:val="24"/>
        </w:rPr>
        <w:t>Noteikumi par pedagoģiski medicīniskajām komisijām</w:t>
      </w:r>
      <w:r>
        <w:rPr>
          <w:rFonts w:ascii="Times New Roman" w:hAnsi="Times New Roman" w:cs="Times New Roman"/>
          <w:sz w:val="24"/>
          <w:szCs w:val="24"/>
        </w:rPr>
        <w:t>” 3. punkts nosaka, ka p</w:t>
      </w:r>
      <w:r w:rsidRPr="00E5318F">
        <w:rPr>
          <w:rFonts w:ascii="Times New Roman" w:hAnsi="Times New Roman" w:cs="Times New Roman"/>
          <w:sz w:val="24"/>
          <w:szCs w:val="24"/>
        </w:rPr>
        <w:t>ašvaldīb</w:t>
      </w:r>
      <w:r>
        <w:rPr>
          <w:rFonts w:ascii="Times New Roman" w:hAnsi="Times New Roman" w:cs="Times New Roman"/>
          <w:sz w:val="24"/>
          <w:szCs w:val="24"/>
        </w:rPr>
        <w:t>as</w:t>
      </w:r>
      <w:r w:rsidRPr="00E5318F">
        <w:rPr>
          <w:rFonts w:ascii="Times New Roman" w:hAnsi="Times New Roman" w:cs="Times New Roman"/>
          <w:sz w:val="24"/>
          <w:szCs w:val="24"/>
        </w:rPr>
        <w:t xml:space="preserve"> </w:t>
      </w:r>
      <w:r>
        <w:rPr>
          <w:rFonts w:ascii="Times New Roman" w:hAnsi="Times New Roman" w:cs="Times New Roman"/>
          <w:sz w:val="24"/>
          <w:szCs w:val="24"/>
        </w:rPr>
        <w:t xml:space="preserve">pedagoģiski medicīniskās </w:t>
      </w:r>
      <w:r w:rsidRPr="00E5318F">
        <w:rPr>
          <w:rFonts w:ascii="Times New Roman" w:hAnsi="Times New Roman" w:cs="Times New Roman"/>
          <w:sz w:val="24"/>
          <w:szCs w:val="24"/>
        </w:rPr>
        <w:t>komisij</w:t>
      </w:r>
      <w:r>
        <w:rPr>
          <w:rFonts w:ascii="Times New Roman" w:hAnsi="Times New Roman" w:cs="Times New Roman"/>
          <w:sz w:val="24"/>
          <w:szCs w:val="24"/>
        </w:rPr>
        <w:t xml:space="preserve">as </w:t>
      </w:r>
      <w:r w:rsidRPr="00E5318F">
        <w:rPr>
          <w:rFonts w:ascii="Times New Roman" w:hAnsi="Times New Roman" w:cs="Times New Roman"/>
          <w:sz w:val="24"/>
          <w:szCs w:val="24"/>
        </w:rPr>
        <w:t>kompetencē ir sniegt atzinumu par atbilstošāko pirmsskolas izglītības programmu vai speciālo pirmsskolas izglītības programmu, speciālās pamatizglītības programmu izglītojamiem ar garīgās attīstības traucējumiem, mācīšanās traucējumiem, valodas traucējumiem vai garīgās veselības traucējumiem no 1. līdz 6.</w:t>
      </w:r>
      <w:r>
        <w:rPr>
          <w:rFonts w:ascii="Times New Roman" w:hAnsi="Times New Roman" w:cs="Times New Roman"/>
          <w:sz w:val="24"/>
          <w:szCs w:val="24"/>
        </w:rPr>
        <w:t> </w:t>
      </w:r>
      <w:r w:rsidRPr="00E5318F">
        <w:rPr>
          <w:rFonts w:ascii="Times New Roman" w:hAnsi="Times New Roman" w:cs="Times New Roman"/>
          <w:sz w:val="24"/>
          <w:szCs w:val="24"/>
        </w:rPr>
        <w:t>klasei, ar smagiem garīgās attīstības vai vairākiem smagiem attīstības traucējumiem no 1. līdz 9.</w:t>
      </w:r>
      <w:r>
        <w:rPr>
          <w:rFonts w:ascii="Times New Roman" w:hAnsi="Times New Roman" w:cs="Times New Roman"/>
          <w:sz w:val="24"/>
          <w:szCs w:val="24"/>
        </w:rPr>
        <w:t> </w:t>
      </w:r>
      <w:r w:rsidRPr="00E5318F">
        <w:rPr>
          <w:rFonts w:ascii="Times New Roman" w:hAnsi="Times New Roman" w:cs="Times New Roman"/>
          <w:sz w:val="24"/>
          <w:szCs w:val="24"/>
        </w:rPr>
        <w:t>klasei.</w:t>
      </w:r>
    </w:p>
    <w:p w14:paraId="6F2A6702" w14:textId="77777777" w:rsidR="0062357F" w:rsidRDefault="0062357F" w:rsidP="0062357F">
      <w:pPr>
        <w:spacing w:after="0" w:line="240" w:lineRule="auto"/>
        <w:ind w:firstLine="567"/>
        <w:contextualSpacing/>
        <w:jc w:val="both"/>
        <w:rPr>
          <w:rFonts w:ascii="Times New Roman" w:hAnsi="Times New Roman" w:cs="Times New Roman"/>
          <w:sz w:val="24"/>
          <w:szCs w:val="24"/>
        </w:rPr>
      </w:pPr>
      <w:r w:rsidRPr="00E5318F">
        <w:rPr>
          <w:rFonts w:ascii="Times New Roman" w:hAnsi="Times New Roman" w:cs="Times New Roman"/>
          <w:sz w:val="24"/>
          <w:szCs w:val="24"/>
        </w:rPr>
        <w:t>Madonas novada pašvaldības 2025. gada 4. jūlija saistošo noteikumu Nr. 1 “Madonas novada pašvaldības nolikums” 30.1.10. punkt</w:t>
      </w:r>
      <w:r>
        <w:rPr>
          <w:rFonts w:ascii="Times New Roman" w:hAnsi="Times New Roman" w:cs="Times New Roman"/>
          <w:sz w:val="24"/>
          <w:szCs w:val="24"/>
        </w:rPr>
        <w:t>s paredz, ka</w:t>
      </w:r>
      <w:r w:rsidRPr="00E5318F">
        <w:rPr>
          <w:rFonts w:ascii="Times New Roman" w:hAnsi="Times New Roman" w:cs="Times New Roman"/>
          <w:sz w:val="24"/>
          <w:szCs w:val="24"/>
        </w:rPr>
        <w:t xml:space="preserve"> Madonas novada pašvaldībā pastāvīgi darbojas </w:t>
      </w:r>
      <w:r>
        <w:rPr>
          <w:rFonts w:ascii="Times New Roman" w:hAnsi="Times New Roman" w:cs="Times New Roman"/>
          <w:sz w:val="24"/>
          <w:szCs w:val="24"/>
        </w:rPr>
        <w:t>P</w:t>
      </w:r>
      <w:r w:rsidRPr="00E5318F">
        <w:rPr>
          <w:rFonts w:ascii="Times New Roman" w:hAnsi="Times New Roman" w:cs="Times New Roman"/>
          <w:sz w:val="24"/>
          <w:szCs w:val="24"/>
        </w:rPr>
        <w:t>edagoģiski medicīniskās komisija.</w:t>
      </w:r>
    </w:p>
    <w:p w14:paraId="48BE9FA7" w14:textId="77777777" w:rsidR="0062357F" w:rsidRDefault="0062357F" w:rsidP="0062357F">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2025. gada 1. jūlijā Madonas novada pašvaldība no bijušās Madonas novada pašvaldības ir pārņēmusi bijušās Madonas novada pašvaldības Pedagoģiski medicīnisko komisiju. Minētā komisija saskaņā ar Madonas novada pašvaldības domes 2025. gada 4. jūlija lēmumu Nr. 10 (protokols Nr. 2, 8. p.) “Par Madonas novada pašvaldības komisijām” līdz brīdim, kamēr Madonas novada pašvaldības dome izveidos jaunas komisijas un apstiprinās to sastāvus, īsteno tai noteikto funkciju visā Madonas novada pašvaldības administratīvajā teritorijā sastāvā, kādu apstiprinājusi bijusī Madonas novada pašvaldības dome.</w:t>
      </w:r>
    </w:p>
    <w:p w14:paraId="53FFA11C" w14:textId="77777777" w:rsidR="0062357F" w:rsidRPr="00E5318F" w:rsidRDefault="0062357F" w:rsidP="0062357F">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Ņemot vērā minēto, ir nepieciešams izveidot jaunu Madonas novada pašvaldības komisiju “Pedagoģiski medicīniskā komisija”.</w:t>
      </w:r>
    </w:p>
    <w:p w14:paraId="10D4880A" w14:textId="77777777" w:rsidR="0062357F" w:rsidRPr="003A2344" w:rsidRDefault="0062357F" w:rsidP="0062357F">
      <w:pPr>
        <w:spacing w:after="0" w:line="240" w:lineRule="auto"/>
        <w:ind w:firstLine="567"/>
        <w:contextualSpacing/>
        <w:jc w:val="both"/>
        <w:rPr>
          <w:rFonts w:ascii="Times New Roman" w:hAnsi="Times New Roman" w:cs="Times New Roman"/>
          <w:sz w:val="24"/>
          <w:szCs w:val="24"/>
        </w:rPr>
      </w:pPr>
      <w:r w:rsidRPr="00E5318F">
        <w:rPr>
          <w:rFonts w:ascii="Times New Roman" w:hAnsi="Times New Roman" w:cs="Times New Roman"/>
          <w:sz w:val="24"/>
          <w:szCs w:val="24"/>
        </w:rPr>
        <w:t>Ministru kabineta 2012. gada 16. oktobra noteikumu Nr. 709 “Noteikumi par pedagoģiski medicīniskajām komisijām”</w:t>
      </w:r>
      <w:r>
        <w:rPr>
          <w:rFonts w:ascii="Times New Roman" w:hAnsi="Times New Roman" w:cs="Times New Roman"/>
          <w:sz w:val="24"/>
          <w:szCs w:val="24"/>
        </w:rPr>
        <w:t xml:space="preserve"> 9. punktā noteikts, ka </w:t>
      </w:r>
      <w:r w:rsidRPr="003A2344">
        <w:rPr>
          <w:rFonts w:ascii="Times New Roman" w:hAnsi="Times New Roman" w:cs="Times New Roman"/>
          <w:sz w:val="24"/>
          <w:szCs w:val="24"/>
        </w:rPr>
        <w:t xml:space="preserve">pašvaldības </w:t>
      </w:r>
      <w:r>
        <w:rPr>
          <w:rFonts w:ascii="Times New Roman" w:hAnsi="Times New Roman" w:cs="Times New Roman"/>
          <w:sz w:val="24"/>
          <w:szCs w:val="24"/>
        </w:rPr>
        <w:t xml:space="preserve">pedagoģiski medicīniskās </w:t>
      </w:r>
      <w:r w:rsidRPr="003A2344">
        <w:rPr>
          <w:rFonts w:ascii="Times New Roman" w:hAnsi="Times New Roman" w:cs="Times New Roman"/>
          <w:sz w:val="24"/>
          <w:szCs w:val="24"/>
        </w:rPr>
        <w:t>komisijas sastāvā iekļauj personas ar šādu kvalifikāciju:</w:t>
      </w:r>
    </w:p>
    <w:p w14:paraId="4473AB71" w14:textId="77777777" w:rsidR="0062357F" w:rsidRDefault="0062357F" w:rsidP="00066305">
      <w:pPr>
        <w:pStyle w:val="Sarakstarindkopa"/>
        <w:numPr>
          <w:ilvl w:val="0"/>
          <w:numId w:val="115"/>
        </w:numPr>
        <w:spacing w:after="0" w:line="240" w:lineRule="auto"/>
        <w:ind w:left="567" w:hanging="425"/>
        <w:jc w:val="both"/>
        <w:rPr>
          <w:rFonts w:ascii="Times New Roman" w:hAnsi="Times New Roman" w:cs="Times New Roman"/>
          <w:sz w:val="24"/>
          <w:szCs w:val="24"/>
        </w:rPr>
      </w:pPr>
      <w:r w:rsidRPr="00E5318F">
        <w:rPr>
          <w:rFonts w:ascii="Times New Roman" w:hAnsi="Times New Roman" w:cs="Times New Roman"/>
          <w:sz w:val="24"/>
          <w:szCs w:val="24"/>
        </w:rPr>
        <w:t>komisijas vadītājam ir augstākā izglītība speciālajā pedagoģijā, izglītības psiholoģijā, klīniskajā psiholoģijā, logopēdijā vai pedagoģijā un vismaz triju gadu darba pieredze speciālajā pedagoģijā;</w:t>
      </w:r>
    </w:p>
    <w:p w14:paraId="2484F6A7" w14:textId="77777777" w:rsidR="0062357F" w:rsidRDefault="0062357F" w:rsidP="00066305">
      <w:pPr>
        <w:pStyle w:val="Sarakstarindkopa"/>
        <w:numPr>
          <w:ilvl w:val="0"/>
          <w:numId w:val="115"/>
        </w:numPr>
        <w:spacing w:after="0" w:line="240" w:lineRule="auto"/>
        <w:ind w:left="567" w:hanging="425"/>
        <w:jc w:val="both"/>
        <w:rPr>
          <w:rFonts w:ascii="Times New Roman" w:hAnsi="Times New Roman" w:cs="Times New Roman"/>
          <w:sz w:val="24"/>
          <w:szCs w:val="24"/>
        </w:rPr>
      </w:pPr>
      <w:r w:rsidRPr="00E5318F">
        <w:rPr>
          <w:rFonts w:ascii="Times New Roman" w:hAnsi="Times New Roman" w:cs="Times New Roman"/>
          <w:sz w:val="24"/>
          <w:szCs w:val="24"/>
        </w:rPr>
        <w:t>vismaz vienam komisijas loceklim ir maģistra grāds klīniskajā vai izglītības psiholoģijā (piektais profesionālās kvalifikācijas līmenis) un vismaz triju gadu pieredze izglītojamo intelektuālo spēju un emocionālā stāvokļa diagnostikā ar tiesībām lietot vismaz vienu no Latvijā adaptētajiem un standartizētajiem intelektuālo spēju testiem;</w:t>
      </w:r>
    </w:p>
    <w:p w14:paraId="1BF72E06" w14:textId="77777777" w:rsidR="0062357F" w:rsidRDefault="0062357F" w:rsidP="00066305">
      <w:pPr>
        <w:pStyle w:val="Sarakstarindkopa"/>
        <w:numPr>
          <w:ilvl w:val="0"/>
          <w:numId w:val="115"/>
        </w:numPr>
        <w:spacing w:after="0" w:line="240" w:lineRule="auto"/>
        <w:ind w:left="567" w:hanging="425"/>
        <w:jc w:val="both"/>
        <w:rPr>
          <w:rFonts w:ascii="Times New Roman" w:hAnsi="Times New Roman" w:cs="Times New Roman"/>
          <w:sz w:val="24"/>
          <w:szCs w:val="24"/>
        </w:rPr>
      </w:pPr>
      <w:r w:rsidRPr="00E5318F">
        <w:rPr>
          <w:rFonts w:ascii="Times New Roman" w:hAnsi="Times New Roman" w:cs="Times New Roman"/>
          <w:sz w:val="24"/>
          <w:szCs w:val="24"/>
        </w:rPr>
        <w:t>vismaz vienam komisijas loceklim ir augstākā izglītība logopēdijā un vismaz triju gadu darba pieredze logopēdijā;</w:t>
      </w:r>
    </w:p>
    <w:p w14:paraId="74AD6F59" w14:textId="77777777" w:rsidR="0062357F" w:rsidRDefault="0062357F" w:rsidP="00066305">
      <w:pPr>
        <w:pStyle w:val="Sarakstarindkopa"/>
        <w:numPr>
          <w:ilvl w:val="0"/>
          <w:numId w:val="115"/>
        </w:numPr>
        <w:spacing w:after="0" w:line="240" w:lineRule="auto"/>
        <w:ind w:left="567" w:hanging="425"/>
        <w:jc w:val="both"/>
        <w:rPr>
          <w:rFonts w:ascii="Times New Roman" w:hAnsi="Times New Roman" w:cs="Times New Roman"/>
          <w:sz w:val="24"/>
          <w:szCs w:val="24"/>
        </w:rPr>
      </w:pPr>
      <w:r w:rsidRPr="00E5318F">
        <w:rPr>
          <w:rFonts w:ascii="Times New Roman" w:hAnsi="Times New Roman" w:cs="Times New Roman"/>
          <w:sz w:val="24"/>
          <w:szCs w:val="24"/>
        </w:rPr>
        <w:t>vismaz vienam komisijas loceklim ir augstākā izglītība speciālajā pedagoģijā un vismaz triju gadu darba pieredze speciālajā pedagoģijā;</w:t>
      </w:r>
    </w:p>
    <w:p w14:paraId="3C959B00" w14:textId="77777777" w:rsidR="0062357F" w:rsidRPr="00E5318F" w:rsidRDefault="0062357F" w:rsidP="00066305">
      <w:pPr>
        <w:pStyle w:val="Sarakstarindkopa"/>
        <w:numPr>
          <w:ilvl w:val="0"/>
          <w:numId w:val="115"/>
        </w:numPr>
        <w:spacing w:after="0" w:line="240" w:lineRule="auto"/>
        <w:ind w:left="567" w:hanging="425"/>
        <w:jc w:val="both"/>
        <w:rPr>
          <w:rFonts w:ascii="Times New Roman" w:hAnsi="Times New Roman" w:cs="Times New Roman"/>
          <w:sz w:val="24"/>
          <w:szCs w:val="24"/>
        </w:rPr>
      </w:pPr>
      <w:r w:rsidRPr="00E5318F">
        <w:rPr>
          <w:rFonts w:ascii="Times New Roman" w:hAnsi="Times New Roman" w:cs="Times New Roman"/>
          <w:sz w:val="24"/>
          <w:szCs w:val="24"/>
        </w:rPr>
        <w:t>vismaz viens komisijas loceklis ir sertificēta ārstniecības persona (ārsts).</w:t>
      </w:r>
    </w:p>
    <w:p w14:paraId="5268179B" w14:textId="77777777" w:rsidR="0062357F" w:rsidRPr="00A42930" w:rsidRDefault="0062357F" w:rsidP="0062357F">
      <w:pPr>
        <w:spacing w:after="0" w:line="240" w:lineRule="auto"/>
        <w:ind w:firstLine="567"/>
        <w:contextualSpacing/>
        <w:jc w:val="both"/>
        <w:rPr>
          <w:rFonts w:ascii="Times New Roman" w:eastAsia="Times New Roman" w:hAnsi="Times New Roman" w:cs="Times New Roman"/>
          <w:sz w:val="24"/>
          <w:szCs w:val="24"/>
          <w:lang w:eastAsia="lv-LV"/>
        </w:rPr>
      </w:pPr>
      <w:r w:rsidRPr="00A42930">
        <w:rPr>
          <w:rFonts w:ascii="Times New Roman" w:eastAsia="Times New Roman" w:hAnsi="Times New Roman" w:cs="Times New Roman"/>
          <w:sz w:val="24"/>
          <w:szCs w:val="24"/>
          <w:lang w:eastAsia="lv-LV"/>
        </w:rPr>
        <w:lastRenderedPageBreak/>
        <w:t>Pašvaldību likuma 10.</w:t>
      </w:r>
      <w:r>
        <w:rPr>
          <w:rFonts w:ascii="Times New Roman" w:eastAsia="Times New Roman" w:hAnsi="Times New Roman" w:cs="Times New Roman"/>
          <w:sz w:val="24"/>
          <w:szCs w:val="24"/>
          <w:lang w:eastAsia="lv-LV"/>
        </w:rPr>
        <w:t> </w:t>
      </w:r>
      <w:r w:rsidRPr="00A42930">
        <w:rPr>
          <w:rFonts w:ascii="Times New Roman" w:eastAsia="Times New Roman" w:hAnsi="Times New Roman" w:cs="Times New Roman"/>
          <w:sz w:val="24"/>
          <w:szCs w:val="24"/>
          <w:lang w:eastAsia="lv-LV"/>
        </w:rPr>
        <w:t>panta pirmās daļas 8.</w:t>
      </w:r>
      <w:r>
        <w:rPr>
          <w:rFonts w:ascii="Times New Roman" w:eastAsia="Times New Roman" w:hAnsi="Times New Roman" w:cs="Times New Roman"/>
          <w:sz w:val="24"/>
          <w:szCs w:val="24"/>
          <w:lang w:eastAsia="lv-LV"/>
        </w:rPr>
        <w:t> </w:t>
      </w:r>
      <w:r w:rsidRPr="00A42930">
        <w:rPr>
          <w:rFonts w:ascii="Times New Roman" w:eastAsia="Times New Roman" w:hAnsi="Times New Roman" w:cs="Times New Roman"/>
          <w:sz w:val="24"/>
          <w:szCs w:val="24"/>
          <w:lang w:eastAsia="lv-LV"/>
        </w:rPr>
        <w:t>punkts nosaka, ka tikai domes kompetencē ir izveidot un reorganizēt pašvaldības administrāciju, tostarp izveidot, reorganizēt un likvidēt tās sastāvā esošās institūcijas. Pašvaldību likuma 10.</w:t>
      </w:r>
      <w:r>
        <w:rPr>
          <w:rFonts w:ascii="Times New Roman" w:eastAsia="Times New Roman" w:hAnsi="Times New Roman" w:cs="Times New Roman"/>
          <w:sz w:val="24"/>
          <w:szCs w:val="24"/>
          <w:lang w:eastAsia="lv-LV"/>
        </w:rPr>
        <w:t> </w:t>
      </w:r>
      <w:r w:rsidRPr="00A42930">
        <w:rPr>
          <w:rFonts w:ascii="Times New Roman" w:eastAsia="Times New Roman" w:hAnsi="Times New Roman" w:cs="Times New Roman"/>
          <w:sz w:val="24"/>
          <w:szCs w:val="24"/>
          <w:lang w:eastAsia="lv-LV"/>
        </w:rPr>
        <w:t>panta pirmās daļas 10.</w:t>
      </w:r>
      <w:r>
        <w:rPr>
          <w:rFonts w:ascii="Times New Roman" w:eastAsia="Times New Roman" w:hAnsi="Times New Roman" w:cs="Times New Roman"/>
          <w:sz w:val="24"/>
          <w:szCs w:val="24"/>
          <w:lang w:eastAsia="lv-LV"/>
        </w:rPr>
        <w:t> </w:t>
      </w:r>
      <w:r w:rsidRPr="00A42930">
        <w:rPr>
          <w:rFonts w:ascii="Times New Roman" w:eastAsia="Times New Roman" w:hAnsi="Times New Roman" w:cs="Times New Roman"/>
          <w:sz w:val="24"/>
          <w:szCs w:val="24"/>
          <w:lang w:eastAsia="lv-LV"/>
        </w:rPr>
        <w:t>punkts nosaka, ka tikai domes kompetencē ir iecelt amatā un atbrīvot no tā pašvaldības citas amatpersonas normatīvajos aktos paredzētajos gadījumos. Pašvaldību likuma 10.</w:t>
      </w:r>
      <w:r>
        <w:rPr>
          <w:rFonts w:ascii="Times New Roman" w:eastAsia="Times New Roman" w:hAnsi="Times New Roman" w:cs="Times New Roman"/>
          <w:sz w:val="24"/>
          <w:szCs w:val="24"/>
          <w:lang w:eastAsia="lv-LV"/>
        </w:rPr>
        <w:t> </w:t>
      </w:r>
      <w:r w:rsidRPr="00A42930">
        <w:rPr>
          <w:rFonts w:ascii="Times New Roman" w:eastAsia="Times New Roman" w:hAnsi="Times New Roman" w:cs="Times New Roman"/>
          <w:sz w:val="24"/>
          <w:szCs w:val="24"/>
          <w:lang w:eastAsia="lv-LV"/>
        </w:rPr>
        <w:t>panta pirmās daļas 19.</w:t>
      </w:r>
      <w:r>
        <w:rPr>
          <w:rFonts w:ascii="Times New Roman" w:eastAsia="Times New Roman" w:hAnsi="Times New Roman" w:cs="Times New Roman"/>
          <w:sz w:val="24"/>
          <w:szCs w:val="24"/>
          <w:lang w:eastAsia="lv-LV"/>
        </w:rPr>
        <w:t> </w:t>
      </w:r>
      <w:r w:rsidRPr="00A42930">
        <w:rPr>
          <w:rFonts w:ascii="Times New Roman" w:eastAsia="Times New Roman" w:hAnsi="Times New Roman" w:cs="Times New Roman"/>
          <w:sz w:val="24"/>
          <w:szCs w:val="24"/>
          <w:lang w:eastAsia="lv-LV"/>
        </w:rPr>
        <w:t>punkts nosaka, ka tikai domes kompetencē ir lemt par kārtību, kādā izpildāmas pašvaldības autonomās funkcijas un nosakāmas par to izpildi atbildīgās amatpersonas.</w:t>
      </w:r>
    </w:p>
    <w:p w14:paraId="07E935D5" w14:textId="79A02149" w:rsidR="0062357F" w:rsidRDefault="0062357F" w:rsidP="0062357F">
      <w:pPr>
        <w:spacing w:after="0" w:line="240" w:lineRule="auto"/>
        <w:ind w:firstLine="720"/>
        <w:jc w:val="both"/>
        <w:rPr>
          <w:rFonts w:ascii="Times New Roman" w:eastAsia="Calibri" w:hAnsi="Times New Roman" w:cs="Times New Roman"/>
          <w:sz w:val="24"/>
          <w:szCs w:val="24"/>
        </w:rPr>
      </w:pPr>
      <w:r w:rsidRPr="00E5318F">
        <w:rPr>
          <w:rFonts w:ascii="Times New Roman" w:hAnsi="Times New Roman" w:cs="Times New Roman"/>
          <w:sz w:val="24"/>
          <w:szCs w:val="24"/>
        </w:rPr>
        <w:t>Noklausījusies sniegto informāciju</w:t>
      </w:r>
      <w:r>
        <w:rPr>
          <w:rFonts w:ascii="Times New Roman" w:hAnsi="Times New Roman" w:cs="Times New Roman"/>
          <w:sz w:val="24"/>
          <w:szCs w:val="24"/>
        </w:rPr>
        <w:t>,</w:t>
      </w:r>
      <w:r w:rsidRPr="00A4293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w:t>
      </w:r>
      <w:r w:rsidRPr="00A42930">
        <w:rPr>
          <w:rFonts w:ascii="Times New Roman" w:eastAsia="Times New Roman" w:hAnsi="Times New Roman" w:cs="Times New Roman"/>
          <w:sz w:val="24"/>
          <w:szCs w:val="24"/>
          <w:lang w:eastAsia="lv-LV"/>
        </w:rPr>
        <w:t>amatojoties uz Pašvaldību likuma 10.</w:t>
      </w:r>
      <w:r>
        <w:rPr>
          <w:rFonts w:ascii="Times New Roman" w:eastAsia="Times New Roman" w:hAnsi="Times New Roman" w:cs="Times New Roman"/>
          <w:sz w:val="24"/>
          <w:szCs w:val="24"/>
          <w:lang w:eastAsia="lv-LV"/>
        </w:rPr>
        <w:t> </w:t>
      </w:r>
      <w:r w:rsidRPr="00A42930">
        <w:rPr>
          <w:rFonts w:ascii="Times New Roman" w:eastAsia="Times New Roman" w:hAnsi="Times New Roman" w:cs="Times New Roman"/>
          <w:sz w:val="24"/>
          <w:szCs w:val="24"/>
          <w:lang w:eastAsia="lv-LV"/>
        </w:rPr>
        <w:t>panta pirmās daļas 8., 10., 19.</w:t>
      </w:r>
      <w:r>
        <w:rPr>
          <w:rFonts w:ascii="Times New Roman" w:eastAsia="Times New Roman" w:hAnsi="Times New Roman" w:cs="Times New Roman"/>
          <w:sz w:val="24"/>
          <w:szCs w:val="24"/>
          <w:lang w:eastAsia="lv-LV"/>
        </w:rPr>
        <w:t> </w:t>
      </w:r>
      <w:r w:rsidRPr="00A42930">
        <w:rPr>
          <w:rFonts w:ascii="Times New Roman" w:eastAsia="Times New Roman" w:hAnsi="Times New Roman" w:cs="Times New Roman"/>
          <w:sz w:val="24"/>
          <w:szCs w:val="24"/>
          <w:lang w:eastAsia="lv-LV"/>
        </w:rPr>
        <w:t xml:space="preserve">punktu, </w:t>
      </w:r>
      <w:r w:rsidRPr="00E5318F">
        <w:rPr>
          <w:rFonts w:ascii="Times New Roman" w:hAnsi="Times New Roman" w:cs="Times New Roman"/>
          <w:sz w:val="24"/>
          <w:szCs w:val="24"/>
        </w:rPr>
        <w:t>Ministru kabineta 2012. gada 16. oktobra noteikumu Nr. 709 “Noteikumi par pedagoģiski medicīniskajām komisijām” 9. punktu</w:t>
      </w:r>
      <w:r w:rsidRPr="00E5318F">
        <w:rPr>
          <w:rFonts w:ascii="Times New Roman" w:eastAsia="Times New Roman" w:hAnsi="Times New Roman" w:cs="Times New Roman"/>
          <w:sz w:val="24"/>
          <w:szCs w:val="24"/>
          <w:lang w:eastAsia="lv-LV"/>
        </w:rPr>
        <w:t xml:space="preserve"> un </w:t>
      </w:r>
      <w:r w:rsidRPr="00E5318F">
        <w:rPr>
          <w:rFonts w:ascii="Times New Roman" w:hAnsi="Times New Roman" w:cs="Times New Roman"/>
          <w:sz w:val="24"/>
          <w:szCs w:val="24"/>
        </w:rPr>
        <w:t>Madonas novada pašvaldības 2025. gada 4. jūlija</w:t>
      </w:r>
      <w:r>
        <w:rPr>
          <w:rFonts w:ascii="Times New Roman" w:hAnsi="Times New Roman" w:cs="Times New Roman"/>
          <w:sz w:val="24"/>
          <w:szCs w:val="24"/>
        </w:rPr>
        <w:t xml:space="preserve"> </w:t>
      </w:r>
      <w:r w:rsidRPr="008F7A11">
        <w:rPr>
          <w:rFonts w:ascii="Times New Roman" w:hAnsi="Times New Roman" w:cs="Times New Roman"/>
          <w:sz w:val="24"/>
          <w:szCs w:val="24"/>
        </w:rPr>
        <w:t>saistošo noteikumu Nr. 1 “Madonas novada pašvaldības nolikums” 30.1.10. apakšpunktu</w:t>
      </w:r>
      <w:r w:rsidRPr="00E5318F">
        <w:rPr>
          <w:rFonts w:ascii="Times New Roman" w:eastAsia="Times New Roman" w:hAnsi="Times New Roman" w:cs="Times New Roman"/>
          <w:sz w:val="24"/>
          <w:szCs w:val="24"/>
          <w:lang w:eastAsia="lv-LV"/>
        </w:rPr>
        <w:t xml:space="preserve">, </w:t>
      </w:r>
      <w:bookmarkStart w:id="454" w:name="_Hlk198217867"/>
      <w:bookmarkStart w:id="455" w:name="_Hlk195789958"/>
      <w:r w:rsidRPr="00055FA8">
        <w:rPr>
          <w:rFonts w:ascii="Times New Roman" w:eastAsia="Calibri" w:hAnsi="Times New Roman" w:cs="Times New Roman"/>
          <w:sz w:val="24"/>
          <w:szCs w:val="24"/>
        </w:rPr>
        <w:t xml:space="preserve">ņemot vērā </w:t>
      </w:r>
      <w:r>
        <w:rPr>
          <w:rFonts w:ascii="Times New Roman" w:eastAsia="Calibri" w:hAnsi="Times New Roman" w:cs="Times New Roman"/>
          <w:sz w:val="24"/>
          <w:szCs w:val="24"/>
        </w:rPr>
        <w:t>18</w:t>
      </w:r>
      <w:r w:rsidRPr="00055FA8">
        <w:rPr>
          <w:rFonts w:ascii="Times New Roman" w:eastAsia="Calibri" w:hAnsi="Times New Roman" w:cs="Times New Roman"/>
          <w:sz w:val="24"/>
          <w:szCs w:val="24"/>
        </w:rPr>
        <w:t>.</w:t>
      </w:r>
      <w:r>
        <w:rPr>
          <w:rFonts w:ascii="Times New Roman" w:eastAsia="Calibri" w:hAnsi="Times New Roman" w:cs="Times New Roman"/>
          <w:sz w:val="24"/>
          <w:szCs w:val="24"/>
        </w:rPr>
        <w:t>09.2025</w:t>
      </w:r>
      <w:r w:rsidRPr="00055FA8">
        <w:rPr>
          <w:rFonts w:ascii="Times New Roman" w:eastAsia="Calibri" w:hAnsi="Times New Roman" w:cs="Times New Roman"/>
          <w:sz w:val="24"/>
          <w:szCs w:val="24"/>
        </w:rPr>
        <w:t>. Izglītības un jaunatnes</w:t>
      </w:r>
      <w:r>
        <w:rPr>
          <w:rFonts w:ascii="Times New Roman" w:eastAsia="Times New Roman" w:hAnsi="Times New Roman" w:cs="Times New Roman"/>
          <w:sz w:val="24"/>
          <w:szCs w:val="24"/>
          <w:lang w:eastAsia="lv-LV"/>
        </w:rPr>
        <w:t xml:space="preserve"> </w:t>
      </w:r>
      <w:r w:rsidRPr="00055FA8">
        <w:rPr>
          <w:rFonts w:ascii="Times New Roman" w:eastAsia="Calibri" w:hAnsi="Times New Roman" w:cs="Times New Roman"/>
          <w:sz w:val="24"/>
          <w:szCs w:val="24"/>
        </w:rPr>
        <w:t xml:space="preserve">lietu komitejas atzinumu, </w:t>
      </w:r>
      <w:bookmarkStart w:id="456" w:name="_Hlk195789826"/>
      <w:bookmarkEnd w:id="454"/>
      <w:bookmarkEnd w:id="455"/>
      <w:r w:rsidRPr="00F82580">
        <w:rPr>
          <w:rFonts w:ascii="Times New Roman" w:eastAsia="Times New Roman" w:hAnsi="Times New Roman" w:cs="Times New Roman"/>
          <w:b/>
          <w:sz w:val="24"/>
          <w:szCs w:val="24"/>
        </w:rPr>
        <w:t xml:space="preserve">atklāti balsojot: PAR – 19 </w:t>
      </w:r>
      <w:r w:rsidRPr="00F82580">
        <w:rPr>
          <w:rFonts w:ascii="Times New Roman" w:eastAsia="Times New Roman" w:hAnsi="Times New Roman" w:cs="Times New Roman"/>
          <w:sz w:val="24"/>
          <w:szCs w:val="24"/>
        </w:rPr>
        <w:t>(</w:t>
      </w:r>
      <w:r w:rsidRPr="00F82580">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Gunārs Ikaunieks, Guntis Klikučs, Janīna Grudule, Jānis Erels, Māris Justs, Māris Olte, Rūdolfs Medenis, Valda Kļaviņa, Zigfrīds Gora</w:t>
      </w:r>
      <w:r w:rsidRPr="00F82580">
        <w:rPr>
          <w:rFonts w:ascii="Times New Roman" w:eastAsia="Times New Roman" w:hAnsi="Times New Roman" w:cs="Times New Roman"/>
          <w:sz w:val="24"/>
          <w:szCs w:val="24"/>
        </w:rPr>
        <w:t xml:space="preserve">), </w:t>
      </w:r>
      <w:r w:rsidRPr="00F82580">
        <w:rPr>
          <w:rFonts w:ascii="Times New Roman" w:eastAsia="Times New Roman" w:hAnsi="Times New Roman" w:cs="Times New Roman"/>
          <w:b/>
          <w:sz w:val="24"/>
          <w:szCs w:val="24"/>
        </w:rPr>
        <w:t xml:space="preserve">PRET </w:t>
      </w:r>
      <w:r w:rsidRPr="00F82580">
        <w:rPr>
          <w:rFonts w:ascii="Times New Roman" w:eastAsia="Times New Roman" w:hAnsi="Times New Roman" w:cs="Times New Roman"/>
          <w:b/>
          <w:bCs/>
          <w:sz w:val="24"/>
          <w:szCs w:val="24"/>
        </w:rPr>
        <w:t>– NAV</w:t>
      </w:r>
      <w:r w:rsidRPr="00F82580">
        <w:rPr>
          <w:rFonts w:ascii="Times New Roman" w:eastAsia="Times New Roman" w:hAnsi="Times New Roman" w:cs="Times New Roman"/>
          <w:b/>
          <w:sz w:val="24"/>
          <w:szCs w:val="24"/>
        </w:rPr>
        <w:t>, ATTURAS – NAV,</w:t>
      </w:r>
      <w:r w:rsidRPr="00F82580">
        <w:rPr>
          <w:rFonts w:ascii="Times New Roman" w:eastAsia="Times New Roman" w:hAnsi="Times New Roman" w:cs="Times New Roman"/>
          <w:sz w:val="24"/>
          <w:szCs w:val="24"/>
        </w:rPr>
        <w:t xml:space="preserve"> Madonas novada pašvaldības dome </w:t>
      </w:r>
      <w:r w:rsidRPr="00F82580">
        <w:rPr>
          <w:rFonts w:ascii="Times New Roman" w:eastAsia="Times New Roman" w:hAnsi="Times New Roman" w:cs="Times New Roman"/>
          <w:b/>
          <w:sz w:val="24"/>
          <w:szCs w:val="24"/>
        </w:rPr>
        <w:t>NOLEMJ:</w:t>
      </w:r>
      <w:r w:rsidRPr="00F82580">
        <w:rPr>
          <w:rFonts w:ascii="Times New Roman" w:eastAsia="Calibri" w:hAnsi="Times New Roman" w:cs="Times New Roman"/>
          <w:b/>
          <w:sz w:val="24"/>
          <w:szCs w:val="24"/>
          <w:lang w:eastAsia="hi-IN" w:bidi="hi-IN"/>
          <w14:ligatures w14:val="none"/>
        </w:rPr>
        <w:t xml:space="preserve">  </w:t>
      </w:r>
    </w:p>
    <w:bookmarkEnd w:id="456"/>
    <w:p w14:paraId="09AD883B" w14:textId="77777777" w:rsidR="0062357F" w:rsidRPr="007F7453" w:rsidRDefault="0062357F" w:rsidP="0062357F">
      <w:pPr>
        <w:spacing w:after="0" w:line="240" w:lineRule="auto"/>
        <w:contextualSpacing/>
        <w:jc w:val="both"/>
        <w:rPr>
          <w:rFonts w:ascii="Times New Roman" w:eastAsia="Calibri" w:hAnsi="Times New Roman" w:cs="Times New Roman"/>
          <w:sz w:val="24"/>
          <w:szCs w:val="24"/>
        </w:rPr>
      </w:pPr>
    </w:p>
    <w:p w14:paraId="614FF575" w14:textId="77777777" w:rsidR="0062357F" w:rsidRDefault="0062357F" w:rsidP="0062357F">
      <w:pPr>
        <w:pStyle w:val="Sarakstarindkopa"/>
        <w:numPr>
          <w:ilvl w:val="0"/>
          <w:numId w:val="9"/>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2025. gada 30. septembrī likvidēt bijušā Madonas novada pašvaldības Pedagoģiski medicīnisko komisiju.</w:t>
      </w:r>
    </w:p>
    <w:p w14:paraId="538861EB" w14:textId="77777777" w:rsidR="0062357F" w:rsidRPr="00862820" w:rsidRDefault="0062357F" w:rsidP="0062357F">
      <w:pPr>
        <w:pStyle w:val="Sarakstarindkopa"/>
        <w:numPr>
          <w:ilvl w:val="0"/>
          <w:numId w:val="9"/>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Ar 2025. gada 1. oktobri iecelt Madonas novada pašvaldības komisijas “Pedagoģiski medicīniskā komisija” locekļu amatos</w:t>
      </w:r>
      <w:r w:rsidRPr="00862820">
        <w:rPr>
          <w:rFonts w:ascii="Times New Roman" w:eastAsia="Calibri" w:hAnsi="Times New Roman" w:cs="Times New Roman"/>
          <w:sz w:val="24"/>
          <w:szCs w:val="24"/>
        </w:rPr>
        <w:t>:</w:t>
      </w:r>
    </w:p>
    <w:p w14:paraId="32215B19" w14:textId="72417BEA" w:rsidR="0062357F" w:rsidRPr="007F7453" w:rsidRDefault="0062357F" w:rsidP="0062357F">
      <w:pPr>
        <w:pStyle w:val="Sarakstarindkopa"/>
        <w:numPr>
          <w:ilvl w:val="1"/>
          <w:numId w:val="9"/>
        </w:numPr>
        <w:spacing w:after="0" w:line="240" w:lineRule="auto"/>
        <w:ind w:left="1276" w:hanging="556"/>
        <w:jc w:val="both"/>
        <w:rPr>
          <w:rFonts w:ascii="Times New Roman" w:eastAsia="Calibri" w:hAnsi="Times New Roman" w:cs="Times New Roman"/>
          <w:sz w:val="24"/>
          <w:szCs w:val="24"/>
        </w:rPr>
      </w:pPr>
      <w:r w:rsidRPr="007F7453">
        <w:rPr>
          <w:rFonts w:ascii="Times New Roman" w:eastAsia="Calibri" w:hAnsi="Times New Roman" w:cs="Times New Roman"/>
          <w:sz w:val="24"/>
          <w:szCs w:val="24"/>
        </w:rPr>
        <w:t>Ines</w:t>
      </w:r>
      <w:r>
        <w:rPr>
          <w:rFonts w:ascii="Times New Roman" w:eastAsia="Calibri" w:hAnsi="Times New Roman" w:cs="Times New Roman"/>
          <w:sz w:val="24"/>
          <w:szCs w:val="24"/>
        </w:rPr>
        <w:t>i</w:t>
      </w:r>
      <w:r w:rsidRPr="007F7453">
        <w:rPr>
          <w:rFonts w:ascii="Times New Roman" w:eastAsia="Calibri" w:hAnsi="Times New Roman" w:cs="Times New Roman"/>
          <w:sz w:val="24"/>
          <w:szCs w:val="24"/>
        </w:rPr>
        <w:t xml:space="preserve"> Juhnovič</w:t>
      </w:r>
      <w:r>
        <w:rPr>
          <w:rFonts w:ascii="Times New Roman" w:eastAsia="Calibri" w:hAnsi="Times New Roman" w:cs="Times New Roman"/>
          <w:sz w:val="24"/>
          <w:szCs w:val="24"/>
        </w:rPr>
        <w:t xml:space="preserve">u, personas kods </w:t>
      </w:r>
      <w:r w:rsidR="00BF708E">
        <w:rPr>
          <w:rFonts w:ascii="Times New Roman" w:eastAsia="Calibri" w:hAnsi="Times New Roman" w:cs="Times New Roman"/>
          <w:sz w:val="24"/>
          <w:szCs w:val="24"/>
        </w:rPr>
        <w:t>[..]</w:t>
      </w:r>
      <w:r>
        <w:rPr>
          <w:rFonts w:ascii="Times New Roman" w:eastAsia="Calibri" w:hAnsi="Times New Roman" w:cs="Times New Roman"/>
          <w:sz w:val="24"/>
          <w:szCs w:val="24"/>
        </w:rPr>
        <w:t>,</w:t>
      </w:r>
      <w:r w:rsidRPr="007F7453">
        <w:rPr>
          <w:rFonts w:ascii="Times New Roman" w:eastAsia="Calibri" w:hAnsi="Times New Roman" w:cs="Times New Roman"/>
          <w:sz w:val="24"/>
          <w:szCs w:val="24"/>
        </w:rPr>
        <w:t xml:space="preserve"> </w:t>
      </w:r>
      <w:r>
        <w:rPr>
          <w:rFonts w:ascii="Times New Roman" w:eastAsia="Calibri" w:hAnsi="Times New Roman" w:cs="Times New Roman"/>
          <w:sz w:val="24"/>
          <w:szCs w:val="24"/>
        </w:rPr>
        <w:t>Madonas novada pašvaldības komisijas “Pedagoģiski medicīniskā komisija”</w:t>
      </w:r>
      <w:r w:rsidRPr="007F7453">
        <w:rPr>
          <w:rFonts w:ascii="Times New Roman" w:eastAsia="Calibri" w:hAnsi="Times New Roman" w:cs="Times New Roman"/>
          <w:sz w:val="24"/>
          <w:szCs w:val="24"/>
        </w:rPr>
        <w:t xml:space="preserve"> </w:t>
      </w:r>
      <w:r>
        <w:rPr>
          <w:rFonts w:ascii="Times New Roman" w:eastAsia="Calibri" w:hAnsi="Times New Roman" w:cs="Times New Roman"/>
          <w:sz w:val="24"/>
          <w:szCs w:val="24"/>
        </w:rPr>
        <w:t>vadītāja</w:t>
      </w:r>
      <w:r w:rsidRPr="007F7453">
        <w:rPr>
          <w:rFonts w:ascii="Times New Roman" w:eastAsia="Calibri" w:hAnsi="Times New Roman" w:cs="Times New Roman"/>
          <w:sz w:val="24"/>
          <w:szCs w:val="24"/>
        </w:rPr>
        <w:t xml:space="preserve"> </w:t>
      </w:r>
      <w:r>
        <w:rPr>
          <w:rFonts w:ascii="Times New Roman" w:eastAsia="Calibri" w:hAnsi="Times New Roman" w:cs="Times New Roman"/>
          <w:sz w:val="24"/>
          <w:szCs w:val="24"/>
        </w:rPr>
        <w:t>amatā</w:t>
      </w:r>
      <w:r w:rsidRPr="007F7453">
        <w:rPr>
          <w:rFonts w:ascii="Times New Roman" w:eastAsia="Calibri" w:hAnsi="Times New Roman" w:cs="Times New Roman"/>
          <w:sz w:val="24"/>
          <w:szCs w:val="24"/>
        </w:rPr>
        <w:t>;</w:t>
      </w:r>
    </w:p>
    <w:p w14:paraId="44B0A90C" w14:textId="5A55212D" w:rsidR="0062357F" w:rsidRDefault="0062357F" w:rsidP="0062357F">
      <w:pPr>
        <w:pStyle w:val="Sarakstarindkopa"/>
        <w:numPr>
          <w:ilvl w:val="1"/>
          <w:numId w:val="9"/>
        </w:numPr>
        <w:spacing w:after="0" w:line="240" w:lineRule="auto"/>
        <w:ind w:left="1276" w:hanging="556"/>
        <w:jc w:val="both"/>
        <w:rPr>
          <w:rFonts w:ascii="Times New Roman" w:eastAsia="Calibri" w:hAnsi="Times New Roman" w:cs="Times New Roman"/>
          <w:sz w:val="24"/>
          <w:szCs w:val="24"/>
        </w:rPr>
      </w:pPr>
      <w:r w:rsidRPr="007F7453">
        <w:rPr>
          <w:rFonts w:ascii="Times New Roman" w:eastAsia="Calibri" w:hAnsi="Times New Roman" w:cs="Times New Roman"/>
          <w:sz w:val="24"/>
          <w:szCs w:val="24"/>
        </w:rPr>
        <w:t>Ines</w:t>
      </w:r>
      <w:r>
        <w:rPr>
          <w:rFonts w:ascii="Times New Roman" w:eastAsia="Calibri" w:hAnsi="Times New Roman" w:cs="Times New Roman"/>
          <w:sz w:val="24"/>
          <w:szCs w:val="24"/>
        </w:rPr>
        <w:t>i</w:t>
      </w:r>
      <w:r w:rsidRPr="007F7453">
        <w:rPr>
          <w:rFonts w:ascii="Times New Roman" w:eastAsia="Calibri" w:hAnsi="Times New Roman" w:cs="Times New Roman"/>
          <w:sz w:val="24"/>
          <w:szCs w:val="24"/>
        </w:rPr>
        <w:t xml:space="preserve"> Vaniņ</w:t>
      </w:r>
      <w:r>
        <w:rPr>
          <w:rFonts w:ascii="Times New Roman" w:eastAsia="Calibri" w:hAnsi="Times New Roman" w:cs="Times New Roman"/>
          <w:sz w:val="24"/>
          <w:szCs w:val="24"/>
        </w:rPr>
        <w:t>u,</w:t>
      </w:r>
      <w:r w:rsidRPr="007F7453">
        <w:rPr>
          <w:rFonts w:ascii="Times New Roman" w:eastAsia="Calibri" w:hAnsi="Times New Roman" w:cs="Times New Roman"/>
          <w:sz w:val="24"/>
          <w:szCs w:val="24"/>
        </w:rPr>
        <w:t xml:space="preserve"> </w:t>
      </w:r>
      <w:r w:rsidRPr="00862820">
        <w:rPr>
          <w:rFonts w:ascii="Times New Roman" w:eastAsia="Calibri" w:hAnsi="Times New Roman" w:cs="Times New Roman"/>
          <w:sz w:val="24"/>
          <w:szCs w:val="24"/>
        </w:rPr>
        <w:t xml:space="preserve">personas kods </w:t>
      </w:r>
      <w:r w:rsidR="00BF708E">
        <w:rPr>
          <w:rFonts w:ascii="Times New Roman" w:eastAsia="Calibri" w:hAnsi="Times New Roman" w:cs="Times New Roman"/>
          <w:sz w:val="24"/>
          <w:szCs w:val="24"/>
        </w:rPr>
        <w:t>[..]</w:t>
      </w:r>
      <w:r w:rsidRPr="00862820">
        <w:rPr>
          <w:rFonts w:ascii="Times New Roman" w:eastAsia="Calibri" w:hAnsi="Times New Roman" w:cs="Times New Roman"/>
          <w:sz w:val="24"/>
          <w:szCs w:val="24"/>
        </w:rPr>
        <w:t xml:space="preserve">, Madonas novada pašvaldības komisijas “Pedagoģiski medicīniskā komisija” </w:t>
      </w:r>
      <w:r>
        <w:rPr>
          <w:rFonts w:ascii="Times New Roman" w:eastAsia="Calibri" w:hAnsi="Times New Roman" w:cs="Times New Roman"/>
          <w:sz w:val="24"/>
          <w:szCs w:val="24"/>
        </w:rPr>
        <w:t xml:space="preserve">locekļa </w:t>
      </w:r>
      <w:r w:rsidRPr="00862820">
        <w:rPr>
          <w:rFonts w:ascii="Times New Roman" w:eastAsia="Calibri" w:hAnsi="Times New Roman" w:cs="Times New Roman"/>
          <w:sz w:val="24"/>
          <w:szCs w:val="24"/>
        </w:rPr>
        <w:t>amatā</w:t>
      </w:r>
      <w:r w:rsidRPr="007F7453">
        <w:rPr>
          <w:rFonts w:ascii="Times New Roman" w:eastAsia="Calibri" w:hAnsi="Times New Roman" w:cs="Times New Roman"/>
          <w:sz w:val="24"/>
          <w:szCs w:val="24"/>
        </w:rPr>
        <w:t>;</w:t>
      </w:r>
    </w:p>
    <w:p w14:paraId="4851F877" w14:textId="3C571D5E" w:rsidR="0062357F" w:rsidRDefault="0062357F" w:rsidP="0062357F">
      <w:pPr>
        <w:pStyle w:val="Sarakstarindkopa"/>
        <w:numPr>
          <w:ilvl w:val="1"/>
          <w:numId w:val="9"/>
        </w:numPr>
        <w:spacing w:after="0" w:line="240" w:lineRule="auto"/>
        <w:ind w:left="1276" w:hanging="55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Lilitu Biķernieci, </w:t>
      </w:r>
      <w:r w:rsidRPr="00862820">
        <w:rPr>
          <w:rFonts w:ascii="Times New Roman" w:eastAsia="Calibri" w:hAnsi="Times New Roman" w:cs="Times New Roman"/>
          <w:sz w:val="24"/>
          <w:szCs w:val="24"/>
        </w:rPr>
        <w:t xml:space="preserve">personas kods </w:t>
      </w:r>
      <w:r w:rsidR="00BF708E">
        <w:rPr>
          <w:rFonts w:ascii="Times New Roman" w:eastAsia="Calibri" w:hAnsi="Times New Roman" w:cs="Times New Roman"/>
          <w:sz w:val="24"/>
          <w:szCs w:val="24"/>
        </w:rPr>
        <w:t>[..]</w:t>
      </w:r>
      <w:r w:rsidRPr="00862820">
        <w:rPr>
          <w:rFonts w:ascii="Times New Roman" w:eastAsia="Calibri" w:hAnsi="Times New Roman" w:cs="Times New Roman"/>
          <w:sz w:val="24"/>
          <w:szCs w:val="24"/>
        </w:rPr>
        <w:t>, Madonas novada pašvaldības komisijas “Pedagoģiski medicīniskā komisija” locekļa amatā;</w:t>
      </w:r>
    </w:p>
    <w:p w14:paraId="0BB5D589" w14:textId="08D77262" w:rsidR="0062357F" w:rsidRPr="007F7453" w:rsidRDefault="0062357F" w:rsidP="0062357F">
      <w:pPr>
        <w:pStyle w:val="Sarakstarindkopa"/>
        <w:numPr>
          <w:ilvl w:val="1"/>
          <w:numId w:val="9"/>
        </w:numPr>
        <w:spacing w:after="0" w:line="240" w:lineRule="auto"/>
        <w:ind w:left="1276" w:hanging="55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Lanu Kunci, </w:t>
      </w:r>
      <w:r w:rsidRPr="00862820">
        <w:rPr>
          <w:rFonts w:ascii="Times New Roman" w:eastAsia="Calibri" w:hAnsi="Times New Roman" w:cs="Times New Roman"/>
          <w:sz w:val="24"/>
          <w:szCs w:val="24"/>
        </w:rPr>
        <w:t xml:space="preserve">personas kods </w:t>
      </w:r>
      <w:r w:rsidR="00BF708E">
        <w:rPr>
          <w:rFonts w:ascii="Times New Roman" w:eastAsia="Calibri" w:hAnsi="Times New Roman" w:cs="Times New Roman"/>
          <w:sz w:val="24"/>
          <w:szCs w:val="24"/>
        </w:rPr>
        <w:t>[..]</w:t>
      </w:r>
      <w:r w:rsidRPr="00862820">
        <w:rPr>
          <w:rFonts w:ascii="Times New Roman" w:eastAsia="Calibri" w:hAnsi="Times New Roman" w:cs="Times New Roman"/>
          <w:sz w:val="24"/>
          <w:szCs w:val="24"/>
        </w:rPr>
        <w:t>, Madonas novada pašvaldības komisijas “Pedagoģiski medicīniskā komisija” locekļa amatā</w:t>
      </w:r>
      <w:r>
        <w:rPr>
          <w:rFonts w:ascii="Times New Roman" w:eastAsia="Calibri" w:hAnsi="Times New Roman" w:cs="Times New Roman"/>
          <w:sz w:val="24"/>
          <w:szCs w:val="24"/>
        </w:rPr>
        <w:t>;</w:t>
      </w:r>
    </w:p>
    <w:p w14:paraId="59CD9640" w14:textId="5D799828" w:rsidR="0062357F" w:rsidRPr="007F7453" w:rsidRDefault="0062357F" w:rsidP="0062357F">
      <w:pPr>
        <w:pStyle w:val="Sarakstarindkopa"/>
        <w:numPr>
          <w:ilvl w:val="1"/>
          <w:numId w:val="9"/>
        </w:numPr>
        <w:spacing w:after="0" w:line="240" w:lineRule="auto"/>
        <w:ind w:left="1276" w:hanging="556"/>
        <w:jc w:val="both"/>
        <w:rPr>
          <w:rFonts w:ascii="Times New Roman" w:eastAsia="Calibri" w:hAnsi="Times New Roman" w:cs="Times New Roman"/>
          <w:sz w:val="24"/>
          <w:szCs w:val="24"/>
        </w:rPr>
      </w:pPr>
      <w:r w:rsidRPr="007F7453">
        <w:rPr>
          <w:rFonts w:ascii="Times New Roman" w:eastAsia="Calibri" w:hAnsi="Times New Roman" w:cs="Times New Roman"/>
          <w:sz w:val="24"/>
          <w:szCs w:val="24"/>
        </w:rPr>
        <w:t>Andi Audž</w:t>
      </w:r>
      <w:r>
        <w:rPr>
          <w:rFonts w:ascii="Times New Roman" w:eastAsia="Calibri" w:hAnsi="Times New Roman" w:cs="Times New Roman"/>
          <w:sz w:val="24"/>
          <w:szCs w:val="24"/>
        </w:rPr>
        <w:t>i,</w:t>
      </w:r>
      <w:r w:rsidRPr="007F7453">
        <w:rPr>
          <w:rFonts w:ascii="Times New Roman" w:eastAsia="Calibri" w:hAnsi="Times New Roman" w:cs="Times New Roman"/>
          <w:sz w:val="24"/>
          <w:szCs w:val="24"/>
        </w:rPr>
        <w:t xml:space="preserve"> </w:t>
      </w:r>
      <w:r w:rsidRPr="00862820">
        <w:rPr>
          <w:rFonts w:ascii="Times New Roman" w:eastAsia="Calibri" w:hAnsi="Times New Roman" w:cs="Times New Roman"/>
          <w:sz w:val="24"/>
          <w:szCs w:val="24"/>
        </w:rPr>
        <w:t xml:space="preserve">personas kods </w:t>
      </w:r>
      <w:r w:rsidR="00BF708E">
        <w:rPr>
          <w:rFonts w:ascii="Times New Roman" w:eastAsia="Calibri" w:hAnsi="Times New Roman" w:cs="Times New Roman"/>
          <w:sz w:val="24"/>
          <w:szCs w:val="24"/>
        </w:rPr>
        <w:t>[..]</w:t>
      </w:r>
      <w:r w:rsidRPr="00862820">
        <w:rPr>
          <w:rFonts w:ascii="Times New Roman" w:eastAsia="Calibri" w:hAnsi="Times New Roman" w:cs="Times New Roman"/>
          <w:sz w:val="24"/>
          <w:szCs w:val="24"/>
        </w:rPr>
        <w:t>, Madonas novada pašvaldības komisijas “Pedagoģiski medicīniskā komisija” locekļa amatā</w:t>
      </w:r>
      <w:r w:rsidRPr="007F7453">
        <w:rPr>
          <w:rFonts w:ascii="Times New Roman" w:eastAsia="Calibri" w:hAnsi="Times New Roman" w:cs="Times New Roman"/>
          <w:sz w:val="24"/>
          <w:szCs w:val="24"/>
        </w:rPr>
        <w:t>.</w:t>
      </w:r>
    </w:p>
    <w:p w14:paraId="3F09F8E8" w14:textId="77777777" w:rsidR="0062357F" w:rsidRPr="00CB35C0" w:rsidRDefault="0062357F" w:rsidP="0062357F">
      <w:pPr>
        <w:pStyle w:val="Sarakstarindkopa"/>
        <w:numPr>
          <w:ilvl w:val="0"/>
          <w:numId w:val="9"/>
        </w:num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lv-LV"/>
        </w:rPr>
        <w:t xml:space="preserve">Noteikt </w:t>
      </w:r>
      <w:r w:rsidRPr="00CB35C0">
        <w:rPr>
          <w:rFonts w:ascii="Times New Roman" w:eastAsia="Times New Roman" w:hAnsi="Times New Roman" w:cs="Times New Roman"/>
          <w:sz w:val="24"/>
          <w:szCs w:val="24"/>
          <w:lang w:eastAsia="lv-LV"/>
        </w:rPr>
        <w:t>Madonas novada pašvaldības izpilddirektoru par atbildīgo amatpersonu šī lēmuma izpildei</w:t>
      </w:r>
      <w:r w:rsidRPr="00CB35C0">
        <w:rPr>
          <w:rFonts w:ascii="Times New Roman" w:eastAsia="Calibri" w:hAnsi="Times New Roman" w:cs="Times New Roman"/>
          <w:sz w:val="24"/>
          <w:szCs w:val="24"/>
        </w:rPr>
        <w:t>, cita starpā nodrošinot, ka:</w:t>
      </w:r>
    </w:p>
    <w:p w14:paraId="7C9EA615" w14:textId="77777777" w:rsidR="0062357F" w:rsidRPr="00CB35C0" w:rsidRDefault="0062357F" w:rsidP="0062357F">
      <w:pPr>
        <w:pStyle w:val="Sarakstarindkopa"/>
        <w:numPr>
          <w:ilvl w:val="1"/>
          <w:numId w:val="9"/>
        </w:numPr>
        <w:spacing w:after="0" w:line="240" w:lineRule="auto"/>
        <w:ind w:left="1276" w:hanging="556"/>
        <w:jc w:val="both"/>
        <w:rPr>
          <w:rFonts w:ascii="Times New Roman" w:eastAsia="Calibri" w:hAnsi="Times New Roman" w:cs="Times New Roman"/>
          <w:sz w:val="24"/>
          <w:szCs w:val="24"/>
        </w:rPr>
      </w:pPr>
      <w:r w:rsidRPr="00CB35C0">
        <w:rPr>
          <w:rFonts w:ascii="Times New Roman" w:eastAsia="Calibri" w:hAnsi="Times New Roman" w:cs="Times New Roman"/>
          <w:sz w:val="24"/>
          <w:szCs w:val="24"/>
        </w:rPr>
        <w:t>Madonas novada Centrālās administrācijas Juridiskā un personāla nodaļa veic grozījumus Madonas novada pašvaldības valsts amatpersonu sarakstā Valsts ieņēmumu dienesta datu bāzē likumā “Par interešu konflikta novēršanu valsts amatpersonu darbībā” noteiktajā kārtībā;</w:t>
      </w:r>
    </w:p>
    <w:p w14:paraId="6D56709B" w14:textId="77777777" w:rsidR="0062357F" w:rsidRPr="00862820" w:rsidRDefault="0062357F" w:rsidP="0062357F">
      <w:pPr>
        <w:pStyle w:val="Sarakstarindkopa"/>
        <w:numPr>
          <w:ilvl w:val="1"/>
          <w:numId w:val="9"/>
        </w:numPr>
        <w:spacing w:after="0" w:line="240" w:lineRule="auto"/>
        <w:ind w:left="1276" w:hanging="556"/>
        <w:jc w:val="both"/>
        <w:rPr>
          <w:rFonts w:ascii="Times New Roman" w:eastAsia="Calibri" w:hAnsi="Times New Roman" w:cs="Times New Roman"/>
          <w:sz w:val="24"/>
          <w:szCs w:val="24"/>
        </w:rPr>
      </w:pPr>
      <w:r w:rsidRPr="00CB35C0">
        <w:rPr>
          <w:rFonts w:ascii="Times New Roman" w:eastAsia="Calibri" w:hAnsi="Times New Roman" w:cs="Times New Roman"/>
          <w:sz w:val="24"/>
          <w:szCs w:val="24"/>
        </w:rPr>
        <w:t>Madonas novada Centrālās administrācijas Attīstības nodaļa publicē apstiprinātās komisijas sastāvu tīmekļvietnē www</w:t>
      </w:r>
      <w:r w:rsidRPr="00862820">
        <w:rPr>
          <w:rFonts w:ascii="Times New Roman" w:eastAsia="Calibri" w:hAnsi="Times New Roman" w:cs="Times New Roman"/>
          <w:sz w:val="24"/>
          <w:szCs w:val="24"/>
        </w:rPr>
        <w:t>.madona.lv sadaļā “Dome” – “Domes komisijas”.</w:t>
      </w:r>
    </w:p>
    <w:p w14:paraId="282AE99D" w14:textId="77777777" w:rsidR="0062357F" w:rsidRPr="00992AE9" w:rsidRDefault="0062357F" w:rsidP="0062357F">
      <w:pPr>
        <w:spacing w:after="0" w:line="240" w:lineRule="auto"/>
        <w:contextualSpacing/>
        <w:jc w:val="both"/>
        <w:rPr>
          <w:rFonts w:ascii="Times New Roman" w:eastAsia="Calibri" w:hAnsi="Times New Roman" w:cs="Times New Roman"/>
          <w:sz w:val="24"/>
          <w:szCs w:val="24"/>
        </w:rPr>
      </w:pPr>
    </w:p>
    <w:bookmarkEnd w:id="450"/>
    <w:bookmarkEnd w:id="451"/>
    <w:bookmarkEnd w:id="452"/>
    <w:bookmarkEnd w:id="453"/>
    <w:p w14:paraId="23711D95" w14:textId="77777777" w:rsidR="00C71B90" w:rsidRDefault="00C71B90"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17F00F56" w14:textId="77777777" w:rsidR="00840F1F" w:rsidRPr="001E4367" w:rsidRDefault="00840F1F"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4744FBEB" w14:textId="032DAA28" w:rsidR="007C7365" w:rsidRPr="009812F4" w:rsidRDefault="002478FD" w:rsidP="000D3217">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7" w:name="_Hlk202447506"/>
      <w:r w:rsidRPr="001E4367">
        <w:rPr>
          <w:rFonts w:ascii="Times New Roman" w:eastAsia="Times New Roman" w:hAnsi="Times New Roman" w:cs="Times New Roman"/>
          <w:kern w:val="0"/>
          <w:sz w:val="24"/>
          <w:szCs w:val="24"/>
          <w:lang w:eastAsia="lv-LV"/>
          <w14:ligatures w14:val="none"/>
        </w:rPr>
        <w:t>Domes priekšsēdētājs                                                                       A. Lungevičs</w:t>
      </w:r>
      <w:bookmarkEnd w:id="457"/>
    </w:p>
    <w:p w14:paraId="3C812E87" w14:textId="77777777" w:rsidR="007C7365"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DCACBC0" w14:textId="77777777" w:rsidR="00F87BC2" w:rsidRDefault="00F87BC2"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6246392" w14:textId="77777777" w:rsidR="00464E05" w:rsidRPr="001E4367" w:rsidRDefault="00464E0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4FA23A80" w14:textId="77777777" w:rsidR="001F5F7E" w:rsidRPr="001F5F7E" w:rsidRDefault="001F5F7E" w:rsidP="001F5F7E">
      <w:pPr>
        <w:spacing w:after="0" w:line="240" w:lineRule="auto"/>
        <w:contextualSpacing/>
        <w:rPr>
          <w:rFonts w:ascii="Times New Roman" w:hAnsi="Times New Roman" w:cs="Times New Roman"/>
          <w:i/>
          <w:iCs/>
          <w:kern w:val="0"/>
          <w:sz w:val="24"/>
          <w:szCs w:val="24"/>
          <w14:ligatures w14:val="none"/>
        </w:rPr>
      </w:pPr>
      <w:r w:rsidRPr="001F5F7E">
        <w:rPr>
          <w:rFonts w:ascii="Times New Roman" w:hAnsi="Times New Roman" w:cs="Times New Roman"/>
          <w:i/>
          <w:iCs/>
          <w:kern w:val="0"/>
          <w:sz w:val="24"/>
          <w:szCs w:val="24"/>
          <w14:ligatures w14:val="none"/>
        </w:rPr>
        <w:t>Puķīte 64860570</w:t>
      </w:r>
    </w:p>
    <w:p w14:paraId="4A50CCDC" w14:textId="3189FCFE" w:rsidR="007C7365" w:rsidRPr="009812F4" w:rsidRDefault="007C7365" w:rsidP="00464E05">
      <w:pPr>
        <w:suppressAutoHyphens/>
        <w:spacing w:after="0" w:line="100" w:lineRule="atLeast"/>
        <w:rPr>
          <w:rFonts w:ascii="Times New Roman" w:eastAsia="Calibri" w:hAnsi="Times New Roman" w:cs="Times New Roman"/>
          <w:i/>
          <w:kern w:val="1"/>
          <w:sz w:val="24"/>
          <w:szCs w:val="24"/>
          <w:lang w:eastAsia="ar-SA"/>
          <w14:ligatures w14:val="none"/>
        </w:rPr>
      </w:pPr>
    </w:p>
    <w:sectPr w:rsidR="007C7365" w:rsidRPr="009812F4" w:rsidSect="00840F1F">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7A4AF" w14:textId="77777777" w:rsidR="00E73BDF" w:rsidRDefault="00E73BDF">
      <w:pPr>
        <w:spacing w:after="0" w:line="240" w:lineRule="auto"/>
      </w:pPr>
      <w:r>
        <w:separator/>
      </w:r>
    </w:p>
  </w:endnote>
  <w:endnote w:type="continuationSeparator" w:id="0">
    <w:p w14:paraId="13DA462F" w14:textId="77777777" w:rsidR="00E73BDF" w:rsidRDefault="00E73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8" w:name="_Hlk202447562"/>
    <w:r w:rsidRPr="003C7F1F">
      <w:rPr>
        <w:sz w:val="20"/>
        <w:szCs w:val="20"/>
      </w:rPr>
      <w:t>DOKUMENTS PARAKSTĪTS AR DROŠU ELEKTRONISKO PARAKSTU UN SATUR LAIKA ZĪMOGU</w:t>
    </w:r>
  </w:p>
  <w:bookmarkEnd w:id="458"/>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6E35" w14:textId="5AFA0EA8" w:rsidR="00040F4D" w:rsidRDefault="00040F4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793BF" w14:textId="77777777" w:rsidR="00E73BDF" w:rsidRDefault="00E73BDF">
      <w:pPr>
        <w:spacing w:after="0" w:line="240" w:lineRule="auto"/>
      </w:pPr>
      <w:r>
        <w:separator/>
      </w:r>
    </w:p>
  </w:footnote>
  <w:footnote w:type="continuationSeparator" w:id="0">
    <w:p w14:paraId="76637AFF" w14:textId="77777777" w:rsidR="00E73BDF" w:rsidRDefault="00E73B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181EF2"/>
    <w:multiLevelType w:val="multilevel"/>
    <w:tmpl w:val="E66A045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08682F0F"/>
    <w:multiLevelType w:val="hybridMultilevel"/>
    <w:tmpl w:val="22E071E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111201FC"/>
    <w:multiLevelType w:val="multilevel"/>
    <w:tmpl w:val="CB32C272"/>
    <w:lvl w:ilvl="0">
      <w:start w:val="1"/>
      <w:numFmt w:val="decimal"/>
      <w:lvlText w:val="%1."/>
      <w:lvlJc w:val="left"/>
      <w:pPr>
        <w:ind w:left="720" w:hanging="360"/>
      </w:p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5"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9"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1456671C"/>
    <w:multiLevelType w:val="hybridMultilevel"/>
    <w:tmpl w:val="39B8C7F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4"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926E22"/>
    <w:multiLevelType w:val="hybridMultilevel"/>
    <w:tmpl w:val="9EFEF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3"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4"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6"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9"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0"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4"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5"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6"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2"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1FC1D36"/>
    <w:multiLevelType w:val="hybridMultilevel"/>
    <w:tmpl w:val="E9C4A382"/>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5"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8"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0"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2"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3"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5"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0"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5BB742A6"/>
    <w:multiLevelType w:val="hybridMultilevel"/>
    <w:tmpl w:val="4B5EC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6"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9"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9EC4116"/>
    <w:multiLevelType w:val="hybridMultilevel"/>
    <w:tmpl w:val="551EB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5"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7"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8" w15:restartNumberingAfterBreak="0">
    <w:nsid w:val="70454CB5"/>
    <w:multiLevelType w:val="multilevel"/>
    <w:tmpl w:val="BAEC78D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9"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0" w15:restartNumberingAfterBreak="0">
    <w:nsid w:val="75EC3A35"/>
    <w:multiLevelType w:val="hybridMultilevel"/>
    <w:tmpl w:val="6276B0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3"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4"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5"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6"/>
  </w:num>
  <w:num w:numId="2" w16cid:durableId="1954751572">
    <w:abstractNumId w:val="64"/>
  </w:num>
  <w:num w:numId="3" w16cid:durableId="435951737">
    <w:abstractNumId w:val="76"/>
  </w:num>
  <w:num w:numId="4" w16cid:durableId="183822662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50"/>
  </w:num>
  <w:num w:numId="7" w16cid:durableId="1006323195">
    <w:abstractNumId w:val="108"/>
  </w:num>
  <w:num w:numId="8" w16cid:durableId="172650957">
    <w:abstractNumId w:val="38"/>
  </w:num>
  <w:num w:numId="9" w16cid:durableId="1805736607">
    <w:abstractNumId w:val="60"/>
  </w:num>
  <w:num w:numId="10" w16cid:durableId="1278835808">
    <w:abstractNumId w:val="59"/>
  </w:num>
  <w:num w:numId="11" w16cid:durableId="112599636">
    <w:abstractNumId w:val="40"/>
  </w:num>
  <w:num w:numId="12" w16cid:durableId="237791946">
    <w:abstractNumId w:val="25"/>
  </w:num>
  <w:num w:numId="13" w16cid:durableId="420880542">
    <w:abstractNumId w:val="72"/>
  </w:num>
  <w:num w:numId="14" w16cid:durableId="507720540">
    <w:abstractNumId w:val="10"/>
  </w:num>
  <w:num w:numId="15" w16cid:durableId="756093830">
    <w:abstractNumId w:val="87"/>
  </w:num>
  <w:num w:numId="16" w16cid:durableId="1998653451">
    <w:abstractNumId w:val="54"/>
  </w:num>
  <w:num w:numId="17" w16cid:durableId="295840026">
    <w:abstractNumId w:val="3"/>
  </w:num>
  <w:num w:numId="18" w16cid:durableId="604265910">
    <w:abstractNumId w:val="75"/>
  </w:num>
  <w:num w:numId="19" w16cid:durableId="1848709668">
    <w:abstractNumId w:val="36"/>
  </w:num>
  <w:num w:numId="20" w16cid:durableId="868951277">
    <w:abstractNumId w:val="86"/>
  </w:num>
  <w:num w:numId="21" w16cid:durableId="151526946">
    <w:abstractNumId w:val="92"/>
  </w:num>
  <w:num w:numId="22" w16cid:durableId="711421502">
    <w:abstractNumId w:val="24"/>
  </w:num>
  <w:num w:numId="23" w16cid:durableId="1834566147">
    <w:abstractNumId w:val="45"/>
  </w:num>
  <w:num w:numId="24" w16cid:durableId="1902128782">
    <w:abstractNumId w:val="32"/>
  </w:num>
  <w:num w:numId="25" w16cid:durableId="1101604452">
    <w:abstractNumId w:val="55"/>
  </w:num>
  <w:num w:numId="26" w16cid:durableId="1730182350">
    <w:abstractNumId w:val="15"/>
  </w:num>
  <w:num w:numId="27" w16cid:durableId="1013605907">
    <w:abstractNumId w:val="91"/>
  </w:num>
  <w:num w:numId="28" w16cid:durableId="1035351275">
    <w:abstractNumId w:val="79"/>
  </w:num>
  <w:num w:numId="29" w16cid:durableId="745148850">
    <w:abstractNumId w:val="82"/>
  </w:num>
  <w:num w:numId="30" w16cid:durableId="1982735745">
    <w:abstractNumId w:val="95"/>
  </w:num>
  <w:num w:numId="31" w16cid:durableId="694309866">
    <w:abstractNumId w:val="18"/>
  </w:num>
  <w:num w:numId="32" w16cid:durableId="12139060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04"/>
  </w:num>
  <w:num w:numId="34" w16cid:durableId="1824462832">
    <w:abstractNumId w:val="102"/>
  </w:num>
  <w:num w:numId="35" w16cid:durableId="1051491583">
    <w:abstractNumId w:val="66"/>
  </w:num>
  <w:num w:numId="36" w16cid:durableId="1195582793">
    <w:abstractNumId w:val="2"/>
  </w:num>
  <w:num w:numId="37" w16cid:durableId="449014592">
    <w:abstractNumId w:val="61"/>
  </w:num>
  <w:num w:numId="38" w16cid:durableId="1421440072">
    <w:abstractNumId w:val="68"/>
  </w:num>
  <w:num w:numId="39" w16cid:durableId="433205699">
    <w:abstractNumId w:val="99"/>
  </w:num>
  <w:num w:numId="40" w16cid:durableId="1500344119">
    <w:abstractNumId w:val="0"/>
  </w:num>
  <w:num w:numId="41" w16cid:durableId="418913557">
    <w:abstractNumId w:val="77"/>
  </w:num>
  <w:num w:numId="42" w16cid:durableId="2045983383">
    <w:abstractNumId w:val="21"/>
  </w:num>
  <w:num w:numId="43" w16cid:durableId="67561346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103"/>
  </w:num>
  <w:num w:numId="45" w16cid:durableId="18842928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9"/>
  </w:num>
  <w:num w:numId="47" w16cid:durableId="1546330434">
    <w:abstractNumId w:val="80"/>
  </w:num>
  <w:num w:numId="48" w16cid:durableId="731125840">
    <w:abstractNumId w:val="16"/>
  </w:num>
  <w:num w:numId="49" w16cid:durableId="1557662973">
    <w:abstractNumId w:val="74"/>
  </w:num>
  <w:num w:numId="50" w16cid:durableId="877426991">
    <w:abstractNumId w:val="71"/>
  </w:num>
  <w:num w:numId="51" w16cid:durableId="939070328">
    <w:abstractNumId w:val="65"/>
  </w:num>
  <w:num w:numId="52" w16cid:durableId="205915150">
    <w:abstractNumId w:val="27"/>
  </w:num>
  <w:num w:numId="53" w16cid:durableId="1955941583">
    <w:abstractNumId w:val="52"/>
  </w:num>
  <w:num w:numId="54" w16cid:durableId="15950191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8"/>
  </w:num>
  <w:num w:numId="56" w16cid:durableId="2130666112">
    <w:abstractNumId w:val="12"/>
  </w:num>
  <w:num w:numId="57" w16cid:durableId="354770251">
    <w:abstractNumId w:val="83"/>
  </w:num>
  <w:num w:numId="58" w16cid:durableId="955798426">
    <w:abstractNumId w:val="49"/>
  </w:num>
  <w:num w:numId="59" w16cid:durableId="2125490833">
    <w:abstractNumId w:val="5"/>
  </w:num>
  <w:num w:numId="60" w16cid:durableId="971324600">
    <w:abstractNumId w:val="88"/>
  </w:num>
  <w:num w:numId="61" w16cid:durableId="18365266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5"/>
  </w:num>
  <w:num w:numId="63" w16cid:durableId="1744571842">
    <w:abstractNumId w:val="94"/>
  </w:num>
  <w:num w:numId="64" w16cid:durableId="1954550419">
    <w:abstractNumId w:val="78"/>
  </w:num>
  <w:num w:numId="65" w16cid:durableId="968247057">
    <w:abstractNumId w:val="85"/>
  </w:num>
  <w:num w:numId="66" w16cid:durableId="525600587">
    <w:abstractNumId w:val="47"/>
  </w:num>
  <w:num w:numId="67" w16cid:durableId="356007139">
    <w:abstractNumId w:val="44"/>
  </w:num>
  <w:num w:numId="68" w16cid:durableId="610472573">
    <w:abstractNumId w:val="96"/>
  </w:num>
  <w:num w:numId="69" w16cid:durableId="1177813827">
    <w:abstractNumId w:val="97"/>
  </w:num>
  <w:num w:numId="70" w16cid:durableId="1030572400">
    <w:abstractNumId w:val="22"/>
  </w:num>
  <w:num w:numId="71" w16cid:durableId="628711093">
    <w:abstractNumId w:val="34"/>
  </w:num>
  <w:num w:numId="72" w16cid:durableId="1666931824">
    <w:abstractNumId w:val="41"/>
  </w:num>
  <w:num w:numId="73" w16cid:durableId="11107241">
    <w:abstractNumId w:val="7"/>
  </w:num>
  <w:num w:numId="74" w16cid:durableId="2125028654">
    <w:abstractNumId w:val="17"/>
  </w:num>
  <w:num w:numId="75" w16cid:durableId="180754990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81"/>
  </w:num>
  <w:num w:numId="77" w16cid:durableId="582683102">
    <w:abstractNumId w:val="73"/>
  </w:num>
  <w:num w:numId="78" w16cid:durableId="503668236">
    <w:abstractNumId w:val="56"/>
  </w:num>
  <w:num w:numId="79" w16cid:durableId="1008870343">
    <w:abstractNumId w:val="70"/>
  </w:num>
  <w:num w:numId="80" w16cid:durableId="295794408">
    <w:abstractNumId w:val="58"/>
  </w:num>
  <w:num w:numId="81" w16cid:durableId="637995273">
    <w:abstractNumId w:val="48"/>
  </w:num>
  <w:num w:numId="82" w16cid:durableId="969242486">
    <w:abstractNumId w:val="62"/>
  </w:num>
  <w:num w:numId="83" w16cid:durableId="36846117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7"/>
  </w:num>
  <w:num w:numId="85" w16cid:durableId="174090836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3"/>
  </w:num>
  <w:num w:numId="87" w16cid:durableId="19735595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3"/>
  </w:num>
  <w:num w:numId="90" w16cid:durableId="1024937494">
    <w:abstractNumId w:val="89"/>
  </w:num>
  <w:num w:numId="91" w16cid:durableId="703409759">
    <w:abstractNumId w:val="106"/>
  </w:num>
  <w:num w:numId="92" w16cid:durableId="5614509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3"/>
  </w:num>
  <w:num w:numId="94" w16cid:durableId="1728605098">
    <w:abstractNumId w:val="67"/>
  </w:num>
  <w:num w:numId="95" w16cid:durableId="13021529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7"/>
  </w:num>
  <w:num w:numId="97" w16cid:durableId="2101949557">
    <w:abstractNumId w:val="101"/>
  </w:num>
  <w:num w:numId="98" w16cid:durableId="1278289669">
    <w:abstractNumId w:val="46"/>
  </w:num>
  <w:num w:numId="99" w16cid:durableId="382951910">
    <w:abstractNumId w:val="105"/>
  </w:num>
  <w:num w:numId="100" w16cid:durableId="1041245231">
    <w:abstractNumId w:val="109"/>
  </w:num>
  <w:num w:numId="101" w16cid:durableId="1959665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42"/>
  </w:num>
  <w:num w:numId="103" w16cid:durableId="886454946">
    <w:abstractNumId w:val="11"/>
  </w:num>
  <w:num w:numId="104" w16cid:durableId="1749308620">
    <w:abstractNumId w:val="84"/>
  </w:num>
  <w:num w:numId="105" w16cid:durableId="484473410">
    <w:abstractNumId w:val="30"/>
  </w:num>
  <w:num w:numId="106" w16cid:durableId="81420804">
    <w:abstractNumId w:val="98"/>
  </w:num>
  <w:num w:numId="107" w16cid:durableId="1388256964">
    <w:abstractNumId w:val="100"/>
  </w:num>
  <w:num w:numId="108" w16cid:durableId="2075155297">
    <w:abstractNumId w:val="90"/>
  </w:num>
  <w:num w:numId="109" w16cid:durableId="194731744">
    <w:abstractNumId w:val="51"/>
  </w:num>
  <w:num w:numId="110" w16cid:durableId="1857234713">
    <w:abstractNumId w:val="4"/>
  </w:num>
  <w:num w:numId="111" w16cid:durableId="1510874485">
    <w:abstractNumId w:val="63"/>
  </w:num>
  <w:num w:numId="112" w16cid:durableId="332342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38949764">
    <w:abstractNumId w:val="9"/>
  </w:num>
  <w:num w:numId="114" w16cid:durableId="458183809">
    <w:abstractNumId w:val="14"/>
  </w:num>
  <w:num w:numId="115" w16cid:durableId="1712462349">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0F4D"/>
    <w:rsid w:val="00042CCD"/>
    <w:rsid w:val="00042DCB"/>
    <w:rsid w:val="00046391"/>
    <w:rsid w:val="000464BD"/>
    <w:rsid w:val="00051C72"/>
    <w:rsid w:val="00052226"/>
    <w:rsid w:val="00055E2D"/>
    <w:rsid w:val="000564BB"/>
    <w:rsid w:val="000567A7"/>
    <w:rsid w:val="000603F2"/>
    <w:rsid w:val="0006230F"/>
    <w:rsid w:val="00064C7C"/>
    <w:rsid w:val="00064E95"/>
    <w:rsid w:val="00066305"/>
    <w:rsid w:val="00066CED"/>
    <w:rsid w:val="0006706A"/>
    <w:rsid w:val="0007213A"/>
    <w:rsid w:val="00072932"/>
    <w:rsid w:val="000754F8"/>
    <w:rsid w:val="00076F8D"/>
    <w:rsid w:val="00091189"/>
    <w:rsid w:val="00093E70"/>
    <w:rsid w:val="0009534C"/>
    <w:rsid w:val="00097200"/>
    <w:rsid w:val="000A640B"/>
    <w:rsid w:val="000B1D01"/>
    <w:rsid w:val="000B478C"/>
    <w:rsid w:val="000B6ED6"/>
    <w:rsid w:val="000D0071"/>
    <w:rsid w:val="000D0DFB"/>
    <w:rsid w:val="000D1482"/>
    <w:rsid w:val="000D16A7"/>
    <w:rsid w:val="000D2234"/>
    <w:rsid w:val="000D3217"/>
    <w:rsid w:val="000D5C9D"/>
    <w:rsid w:val="000D77C6"/>
    <w:rsid w:val="000E1677"/>
    <w:rsid w:val="000E1DFC"/>
    <w:rsid w:val="000E2906"/>
    <w:rsid w:val="000E5A7F"/>
    <w:rsid w:val="000F2E74"/>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6B92"/>
    <w:rsid w:val="00157BC3"/>
    <w:rsid w:val="0016103A"/>
    <w:rsid w:val="00167E6F"/>
    <w:rsid w:val="00172B9E"/>
    <w:rsid w:val="00174F5F"/>
    <w:rsid w:val="00177F2A"/>
    <w:rsid w:val="00180312"/>
    <w:rsid w:val="00181DDC"/>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1152"/>
    <w:rsid w:val="001E3DD5"/>
    <w:rsid w:val="001E4367"/>
    <w:rsid w:val="001E5427"/>
    <w:rsid w:val="001F01C4"/>
    <w:rsid w:val="001F249E"/>
    <w:rsid w:val="001F5F7E"/>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1E78"/>
    <w:rsid w:val="00242719"/>
    <w:rsid w:val="002478FD"/>
    <w:rsid w:val="00252313"/>
    <w:rsid w:val="00254DEE"/>
    <w:rsid w:val="002564C8"/>
    <w:rsid w:val="00257592"/>
    <w:rsid w:val="00257FBA"/>
    <w:rsid w:val="00266244"/>
    <w:rsid w:val="00271F71"/>
    <w:rsid w:val="002840B5"/>
    <w:rsid w:val="002870CE"/>
    <w:rsid w:val="002933DD"/>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A3C"/>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A55"/>
    <w:rsid w:val="00375D7B"/>
    <w:rsid w:val="00375DAF"/>
    <w:rsid w:val="003805E5"/>
    <w:rsid w:val="0038544F"/>
    <w:rsid w:val="00385BAA"/>
    <w:rsid w:val="00386453"/>
    <w:rsid w:val="003901A5"/>
    <w:rsid w:val="00396F4C"/>
    <w:rsid w:val="003B36CE"/>
    <w:rsid w:val="003B78E7"/>
    <w:rsid w:val="003C0111"/>
    <w:rsid w:val="003C3172"/>
    <w:rsid w:val="003C4EBE"/>
    <w:rsid w:val="003C5D27"/>
    <w:rsid w:val="003D1925"/>
    <w:rsid w:val="003D588D"/>
    <w:rsid w:val="003D7788"/>
    <w:rsid w:val="003E0A23"/>
    <w:rsid w:val="003E2211"/>
    <w:rsid w:val="003E4DF7"/>
    <w:rsid w:val="003E65FC"/>
    <w:rsid w:val="003E7817"/>
    <w:rsid w:val="003F0EDD"/>
    <w:rsid w:val="003F1582"/>
    <w:rsid w:val="003F693A"/>
    <w:rsid w:val="0040253D"/>
    <w:rsid w:val="0040403F"/>
    <w:rsid w:val="004067A5"/>
    <w:rsid w:val="00411CC5"/>
    <w:rsid w:val="00414166"/>
    <w:rsid w:val="00415272"/>
    <w:rsid w:val="00420AB3"/>
    <w:rsid w:val="004211AC"/>
    <w:rsid w:val="0042252A"/>
    <w:rsid w:val="00422BD9"/>
    <w:rsid w:val="00427160"/>
    <w:rsid w:val="004332F8"/>
    <w:rsid w:val="0043375E"/>
    <w:rsid w:val="00440E0F"/>
    <w:rsid w:val="004435AC"/>
    <w:rsid w:val="004504DA"/>
    <w:rsid w:val="00451911"/>
    <w:rsid w:val="00452664"/>
    <w:rsid w:val="0045472F"/>
    <w:rsid w:val="004579E8"/>
    <w:rsid w:val="00457A4B"/>
    <w:rsid w:val="00463A32"/>
    <w:rsid w:val="00464E05"/>
    <w:rsid w:val="00465DDA"/>
    <w:rsid w:val="00476712"/>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07138"/>
    <w:rsid w:val="005073D7"/>
    <w:rsid w:val="00512E96"/>
    <w:rsid w:val="00513694"/>
    <w:rsid w:val="0051674E"/>
    <w:rsid w:val="0052302C"/>
    <w:rsid w:val="005276E7"/>
    <w:rsid w:val="005307F1"/>
    <w:rsid w:val="005308C4"/>
    <w:rsid w:val="00530E88"/>
    <w:rsid w:val="00533A8D"/>
    <w:rsid w:val="0053526B"/>
    <w:rsid w:val="00544605"/>
    <w:rsid w:val="00544715"/>
    <w:rsid w:val="00545469"/>
    <w:rsid w:val="00556C10"/>
    <w:rsid w:val="00556C3E"/>
    <w:rsid w:val="005620A8"/>
    <w:rsid w:val="005647BC"/>
    <w:rsid w:val="00564859"/>
    <w:rsid w:val="00566918"/>
    <w:rsid w:val="005815A6"/>
    <w:rsid w:val="00595192"/>
    <w:rsid w:val="00595E06"/>
    <w:rsid w:val="005A0450"/>
    <w:rsid w:val="005A32B9"/>
    <w:rsid w:val="005A5BBF"/>
    <w:rsid w:val="005B03AF"/>
    <w:rsid w:val="005B21EF"/>
    <w:rsid w:val="005B3729"/>
    <w:rsid w:val="005B4071"/>
    <w:rsid w:val="005B7F3E"/>
    <w:rsid w:val="005C1E30"/>
    <w:rsid w:val="005C2BF3"/>
    <w:rsid w:val="005E10B0"/>
    <w:rsid w:val="005E22C6"/>
    <w:rsid w:val="005E559B"/>
    <w:rsid w:val="005F0DD3"/>
    <w:rsid w:val="005F1832"/>
    <w:rsid w:val="005F3AA4"/>
    <w:rsid w:val="005F45A5"/>
    <w:rsid w:val="006036C1"/>
    <w:rsid w:val="00610233"/>
    <w:rsid w:val="00620008"/>
    <w:rsid w:val="00620159"/>
    <w:rsid w:val="006206DF"/>
    <w:rsid w:val="00620B9A"/>
    <w:rsid w:val="00622031"/>
    <w:rsid w:val="0062357F"/>
    <w:rsid w:val="0062372C"/>
    <w:rsid w:val="0063388F"/>
    <w:rsid w:val="00636FC1"/>
    <w:rsid w:val="00640160"/>
    <w:rsid w:val="00642C5D"/>
    <w:rsid w:val="006443C0"/>
    <w:rsid w:val="006444AF"/>
    <w:rsid w:val="00650231"/>
    <w:rsid w:val="00652137"/>
    <w:rsid w:val="00661E7C"/>
    <w:rsid w:val="00662301"/>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41F5"/>
    <w:rsid w:val="006D54E3"/>
    <w:rsid w:val="006F35E2"/>
    <w:rsid w:val="006F447D"/>
    <w:rsid w:val="00700BD7"/>
    <w:rsid w:val="007107CB"/>
    <w:rsid w:val="00721741"/>
    <w:rsid w:val="0072475C"/>
    <w:rsid w:val="00724E9A"/>
    <w:rsid w:val="00725ADD"/>
    <w:rsid w:val="00730264"/>
    <w:rsid w:val="00730F04"/>
    <w:rsid w:val="00731553"/>
    <w:rsid w:val="0073510F"/>
    <w:rsid w:val="00735EFB"/>
    <w:rsid w:val="007363F8"/>
    <w:rsid w:val="007370ED"/>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6CB"/>
    <w:rsid w:val="007A4D89"/>
    <w:rsid w:val="007B2B75"/>
    <w:rsid w:val="007B2DE8"/>
    <w:rsid w:val="007B5214"/>
    <w:rsid w:val="007B6876"/>
    <w:rsid w:val="007C020E"/>
    <w:rsid w:val="007C04B4"/>
    <w:rsid w:val="007C7365"/>
    <w:rsid w:val="007D0C5D"/>
    <w:rsid w:val="007D0F81"/>
    <w:rsid w:val="007D234A"/>
    <w:rsid w:val="007E067D"/>
    <w:rsid w:val="007F441F"/>
    <w:rsid w:val="00805236"/>
    <w:rsid w:val="008069A9"/>
    <w:rsid w:val="00807250"/>
    <w:rsid w:val="00811259"/>
    <w:rsid w:val="00812243"/>
    <w:rsid w:val="008139DE"/>
    <w:rsid w:val="008157D2"/>
    <w:rsid w:val="00816277"/>
    <w:rsid w:val="00816F25"/>
    <w:rsid w:val="00817E56"/>
    <w:rsid w:val="008219F8"/>
    <w:rsid w:val="00823057"/>
    <w:rsid w:val="00823312"/>
    <w:rsid w:val="00825D72"/>
    <w:rsid w:val="0083076F"/>
    <w:rsid w:val="008314E6"/>
    <w:rsid w:val="008332FD"/>
    <w:rsid w:val="008404FD"/>
    <w:rsid w:val="00840BA6"/>
    <w:rsid w:val="00840F1F"/>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6896"/>
    <w:rsid w:val="0089713D"/>
    <w:rsid w:val="008A1CDC"/>
    <w:rsid w:val="008A612F"/>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174AE"/>
    <w:rsid w:val="00921A5F"/>
    <w:rsid w:val="009238D7"/>
    <w:rsid w:val="00927E75"/>
    <w:rsid w:val="0093142F"/>
    <w:rsid w:val="00933C67"/>
    <w:rsid w:val="009352AB"/>
    <w:rsid w:val="009403F9"/>
    <w:rsid w:val="00945E07"/>
    <w:rsid w:val="0095024B"/>
    <w:rsid w:val="009509FE"/>
    <w:rsid w:val="00951963"/>
    <w:rsid w:val="00953CEA"/>
    <w:rsid w:val="00960056"/>
    <w:rsid w:val="009637E1"/>
    <w:rsid w:val="00964A0A"/>
    <w:rsid w:val="00967FFB"/>
    <w:rsid w:val="009714F8"/>
    <w:rsid w:val="00971998"/>
    <w:rsid w:val="009812F4"/>
    <w:rsid w:val="00981544"/>
    <w:rsid w:val="00981925"/>
    <w:rsid w:val="00982DE6"/>
    <w:rsid w:val="00983DA0"/>
    <w:rsid w:val="0099104D"/>
    <w:rsid w:val="009912DE"/>
    <w:rsid w:val="00992184"/>
    <w:rsid w:val="00992B1D"/>
    <w:rsid w:val="00994635"/>
    <w:rsid w:val="009A415A"/>
    <w:rsid w:val="009A4F37"/>
    <w:rsid w:val="009A7F04"/>
    <w:rsid w:val="009B0CAB"/>
    <w:rsid w:val="009B2480"/>
    <w:rsid w:val="009C5001"/>
    <w:rsid w:val="009D19F5"/>
    <w:rsid w:val="009D5F9B"/>
    <w:rsid w:val="009D6271"/>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4275D"/>
    <w:rsid w:val="00A50AB8"/>
    <w:rsid w:val="00A51571"/>
    <w:rsid w:val="00A5588A"/>
    <w:rsid w:val="00A5713A"/>
    <w:rsid w:val="00A6045A"/>
    <w:rsid w:val="00A619BC"/>
    <w:rsid w:val="00A63649"/>
    <w:rsid w:val="00A75450"/>
    <w:rsid w:val="00A77FCA"/>
    <w:rsid w:val="00A80DFF"/>
    <w:rsid w:val="00A817C3"/>
    <w:rsid w:val="00A87E8F"/>
    <w:rsid w:val="00A92299"/>
    <w:rsid w:val="00A94E55"/>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AF32D3"/>
    <w:rsid w:val="00B034E0"/>
    <w:rsid w:val="00B0603C"/>
    <w:rsid w:val="00B151D5"/>
    <w:rsid w:val="00B15922"/>
    <w:rsid w:val="00B214BA"/>
    <w:rsid w:val="00B24581"/>
    <w:rsid w:val="00B24DBD"/>
    <w:rsid w:val="00B272F6"/>
    <w:rsid w:val="00B32F5B"/>
    <w:rsid w:val="00B4198B"/>
    <w:rsid w:val="00B46866"/>
    <w:rsid w:val="00B5303D"/>
    <w:rsid w:val="00B53C09"/>
    <w:rsid w:val="00B53EC9"/>
    <w:rsid w:val="00B60DD2"/>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F0294"/>
    <w:rsid w:val="00BF11C8"/>
    <w:rsid w:val="00BF6430"/>
    <w:rsid w:val="00BF708E"/>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64C77"/>
    <w:rsid w:val="00C660C9"/>
    <w:rsid w:val="00C67DFA"/>
    <w:rsid w:val="00C71B90"/>
    <w:rsid w:val="00C71FC4"/>
    <w:rsid w:val="00C743E0"/>
    <w:rsid w:val="00C77DE5"/>
    <w:rsid w:val="00C819FC"/>
    <w:rsid w:val="00C81F71"/>
    <w:rsid w:val="00C90571"/>
    <w:rsid w:val="00C9431E"/>
    <w:rsid w:val="00CA0D97"/>
    <w:rsid w:val="00CA1AD7"/>
    <w:rsid w:val="00CA4686"/>
    <w:rsid w:val="00CA6F11"/>
    <w:rsid w:val="00CB2679"/>
    <w:rsid w:val="00CB32BC"/>
    <w:rsid w:val="00CC2900"/>
    <w:rsid w:val="00CD1200"/>
    <w:rsid w:val="00CD1EE6"/>
    <w:rsid w:val="00CD25C6"/>
    <w:rsid w:val="00CE47B9"/>
    <w:rsid w:val="00CE59E7"/>
    <w:rsid w:val="00CE7703"/>
    <w:rsid w:val="00CF1F05"/>
    <w:rsid w:val="00CF4CE7"/>
    <w:rsid w:val="00CF5683"/>
    <w:rsid w:val="00D0444E"/>
    <w:rsid w:val="00D068D7"/>
    <w:rsid w:val="00D14F66"/>
    <w:rsid w:val="00D20DD8"/>
    <w:rsid w:val="00D21798"/>
    <w:rsid w:val="00D22661"/>
    <w:rsid w:val="00D2451F"/>
    <w:rsid w:val="00D27140"/>
    <w:rsid w:val="00D27C6F"/>
    <w:rsid w:val="00D32B76"/>
    <w:rsid w:val="00D378B0"/>
    <w:rsid w:val="00D43C5B"/>
    <w:rsid w:val="00D4652D"/>
    <w:rsid w:val="00D52A85"/>
    <w:rsid w:val="00D546A3"/>
    <w:rsid w:val="00D60885"/>
    <w:rsid w:val="00D6489D"/>
    <w:rsid w:val="00D64C4E"/>
    <w:rsid w:val="00D66B27"/>
    <w:rsid w:val="00D67871"/>
    <w:rsid w:val="00D6794D"/>
    <w:rsid w:val="00D70B42"/>
    <w:rsid w:val="00D730C1"/>
    <w:rsid w:val="00D76B7D"/>
    <w:rsid w:val="00D91756"/>
    <w:rsid w:val="00D91EE6"/>
    <w:rsid w:val="00D92D9F"/>
    <w:rsid w:val="00D94956"/>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34E0C"/>
    <w:rsid w:val="00E42338"/>
    <w:rsid w:val="00E43590"/>
    <w:rsid w:val="00E44030"/>
    <w:rsid w:val="00E57627"/>
    <w:rsid w:val="00E57952"/>
    <w:rsid w:val="00E60994"/>
    <w:rsid w:val="00E65A76"/>
    <w:rsid w:val="00E660A7"/>
    <w:rsid w:val="00E73293"/>
    <w:rsid w:val="00E73BDF"/>
    <w:rsid w:val="00E83C87"/>
    <w:rsid w:val="00E9089D"/>
    <w:rsid w:val="00E91CA2"/>
    <w:rsid w:val="00E959C1"/>
    <w:rsid w:val="00E95A32"/>
    <w:rsid w:val="00E97B17"/>
    <w:rsid w:val="00EA1038"/>
    <w:rsid w:val="00EA5710"/>
    <w:rsid w:val="00EB1148"/>
    <w:rsid w:val="00EB32BA"/>
    <w:rsid w:val="00EB3F8B"/>
    <w:rsid w:val="00EB6109"/>
    <w:rsid w:val="00EC0173"/>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57075"/>
    <w:rsid w:val="00F62976"/>
    <w:rsid w:val="00F65FA4"/>
    <w:rsid w:val="00F66425"/>
    <w:rsid w:val="00F71BA8"/>
    <w:rsid w:val="00F7391B"/>
    <w:rsid w:val="00F74A3E"/>
    <w:rsid w:val="00F76DC7"/>
    <w:rsid w:val="00F7752E"/>
    <w:rsid w:val="00F82580"/>
    <w:rsid w:val="00F87BC2"/>
    <w:rsid w:val="00F90B83"/>
    <w:rsid w:val="00F95858"/>
    <w:rsid w:val="00F95E7C"/>
    <w:rsid w:val="00FA11BF"/>
    <w:rsid w:val="00FA7578"/>
    <w:rsid w:val="00FB4E41"/>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877</TotalTime>
  <Pages>2</Pages>
  <Words>3922</Words>
  <Characters>2237</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292</cp:revision>
  <dcterms:created xsi:type="dcterms:W3CDTF">2024-09-06T08:06:00Z</dcterms:created>
  <dcterms:modified xsi:type="dcterms:W3CDTF">2025-10-04T09:43:00Z</dcterms:modified>
</cp:coreProperties>
</file>